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560DD8" w14:textId="77777777" w:rsidR="00023AD8" w:rsidRDefault="00023AD8" w:rsidP="00B541BD">
      <w:pPr>
        <w:jc w:val="center"/>
        <w:rPr>
          <w:rFonts w:cs="Arial"/>
          <w:b/>
          <w:sz w:val="28"/>
          <w:szCs w:val="28"/>
        </w:rPr>
      </w:pPr>
      <w:r>
        <w:rPr>
          <w:rFonts w:cs="Arial"/>
          <w:b/>
        </w:rPr>
        <w:t>Health Psychology</w:t>
      </w:r>
      <w:r w:rsidRPr="001B45C8">
        <w:rPr>
          <w:rFonts w:cs="Arial"/>
          <w:b/>
        </w:rPr>
        <w:t xml:space="preserve"> </w:t>
      </w:r>
      <w:r w:rsidR="007807B1">
        <w:rPr>
          <w:rFonts w:cs="Arial"/>
          <w:b/>
        </w:rPr>
        <w:t>PSYC706</w:t>
      </w:r>
      <w:r>
        <w:rPr>
          <w:rFonts w:cs="Arial"/>
          <w:b/>
        </w:rPr>
        <w:t xml:space="preserve"> - </w:t>
      </w:r>
      <w:r w:rsidRPr="001B45C8">
        <w:rPr>
          <w:rFonts w:cs="Arial"/>
          <w:b/>
        </w:rPr>
        <w:t xml:space="preserve">Semester </w:t>
      </w:r>
      <w:r>
        <w:rPr>
          <w:rFonts w:cs="Arial"/>
          <w:b/>
        </w:rPr>
        <w:t>2</w:t>
      </w:r>
      <w:r w:rsidRPr="001B45C8">
        <w:rPr>
          <w:rFonts w:cs="Arial"/>
          <w:b/>
        </w:rPr>
        <w:br/>
      </w:r>
      <w:r w:rsidR="00046975">
        <w:rPr>
          <w:rFonts w:cs="Arial"/>
          <w:b/>
          <w:sz w:val="28"/>
          <w:szCs w:val="28"/>
        </w:rPr>
        <w:t>Self-Health</w:t>
      </w:r>
      <w:r w:rsidR="0046206D">
        <w:rPr>
          <w:rFonts w:cs="Arial"/>
          <w:b/>
          <w:sz w:val="28"/>
          <w:szCs w:val="28"/>
        </w:rPr>
        <w:t xml:space="preserve"> </w:t>
      </w:r>
      <w:r w:rsidRPr="001B45C8">
        <w:rPr>
          <w:rFonts w:cs="Arial"/>
          <w:b/>
          <w:sz w:val="28"/>
          <w:szCs w:val="28"/>
        </w:rPr>
        <w:t>Assessment</w:t>
      </w:r>
    </w:p>
    <w:p w14:paraId="055E0132" w14:textId="77777777" w:rsidR="00046975" w:rsidRPr="00CB5FF4" w:rsidRDefault="00046975" w:rsidP="00B541BD">
      <w:pPr>
        <w:rPr>
          <w:rFonts w:cs="Arial"/>
          <w:b/>
          <w:szCs w:val="28"/>
        </w:rPr>
      </w:pPr>
    </w:p>
    <w:p w14:paraId="026099F5" w14:textId="77777777" w:rsidR="00023AD8" w:rsidRPr="002C0FC8" w:rsidRDefault="00023AD8" w:rsidP="00B541BD">
      <w:pPr>
        <w:jc w:val="right"/>
        <w:rPr>
          <w:rFonts w:cs="Arial"/>
          <w:b/>
          <w:sz w:val="28"/>
          <w:szCs w:val="28"/>
        </w:rPr>
      </w:pPr>
      <w:r w:rsidRPr="002C0FC8">
        <w:rPr>
          <w:rFonts w:cs="Arial"/>
          <w:b/>
          <w:sz w:val="28"/>
          <w:szCs w:val="28"/>
        </w:rPr>
        <w:t>(40% of overall grade)</w:t>
      </w:r>
    </w:p>
    <w:p w14:paraId="4EFF07B9" w14:textId="77777777" w:rsidR="00046975" w:rsidRPr="00046975" w:rsidRDefault="00046975" w:rsidP="00B541BD"/>
    <w:p w14:paraId="28D81522" w14:textId="4F368CB7" w:rsidR="000A022E" w:rsidRDefault="00023AD8" w:rsidP="00B541BD">
      <w:pPr>
        <w:pStyle w:val="Heading8"/>
        <w:rPr>
          <w:rFonts w:cs="Arial"/>
          <w:b w:val="0"/>
          <w:sz w:val="22"/>
          <w:szCs w:val="22"/>
        </w:rPr>
      </w:pPr>
      <w:r w:rsidRPr="00A647B7">
        <w:rPr>
          <w:rFonts w:cs="Arial"/>
          <w:b w:val="0"/>
          <w:sz w:val="22"/>
          <w:szCs w:val="22"/>
          <w:highlight w:val="yellow"/>
        </w:rPr>
        <w:t xml:space="preserve">Due Date: </w:t>
      </w:r>
      <w:r w:rsidR="0006552F" w:rsidRPr="00A647B7">
        <w:rPr>
          <w:rFonts w:cs="Arial"/>
          <w:sz w:val="22"/>
          <w:szCs w:val="22"/>
          <w:highlight w:val="yellow"/>
        </w:rPr>
        <w:t xml:space="preserve"> </w:t>
      </w:r>
      <w:r w:rsidR="00A647B7" w:rsidRPr="00A647B7">
        <w:rPr>
          <w:rFonts w:cs="Arial"/>
          <w:sz w:val="22"/>
          <w:szCs w:val="22"/>
          <w:highlight w:val="yellow"/>
        </w:rPr>
        <w:t>2</w:t>
      </w:r>
      <w:r w:rsidR="00FA73F2">
        <w:rPr>
          <w:rFonts w:cs="Arial"/>
          <w:sz w:val="22"/>
          <w:szCs w:val="22"/>
          <w:highlight w:val="yellow"/>
        </w:rPr>
        <w:t>7</w:t>
      </w:r>
      <w:r w:rsidR="00BC4891" w:rsidRPr="00A647B7">
        <w:rPr>
          <w:rFonts w:cs="Arial"/>
          <w:sz w:val="22"/>
          <w:szCs w:val="22"/>
          <w:highlight w:val="yellow"/>
        </w:rPr>
        <w:t xml:space="preserve"> </w:t>
      </w:r>
      <w:r w:rsidR="00FA73F2">
        <w:rPr>
          <w:rFonts w:cs="Arial"/>
          <w:sz w:val="22"/>
          <w:szCs w:val="22"/>
          <w:highlight w:val="yellow"/>
        </w:rPr>
        <w:t>September</w:t>
      </w:r>
      <w:r w:rsidR="00D714C9" w:rsidRPr="00A647B7">
        <w:rPr>
          <w:rFonts w:cs="Arial"/>
          <w:sz w:val="22"/>
          <w:szCs w:val="22"/>
          <w:highlight w:val="yellow"/>
        </w:rPr>
        <w:t xml:space="preserve"> 202</w:t>
      </w:r>
      <w:r w:rsidR="00FA73F2">
        <w:rPr>
          <w:rFonts w:cs="Arial"/>
          <w:sz w:val="22"/>
          <w:szCs w:val="22"/>
        </w:rPr>
        <w:t>1</w:t>
      </w:r>
      <w:r w:rsidRPr="00852B6F">
        <w:rPr>
          <w:rFonts w:cs="Arial"/>
          <w:b w:val="0"/>
          <w:sz w:val="22"/>
          <w:szCs w:val="22"/>
        </w:rPr>
        <w:t xml:space="preserve">   </w:t>
      </w:r>
      <w:r>
        <w:rPr>
          <w:rFonts w:cs="Arial"/>
          <w:b w:val="0"/>
          <w:sz w:val="22"/>
          <w:szCs w:val="22"/>
        </w:rPr>
        <w:tab/>
      </w:r>
    </w:p>
    <w:p w14:paraId="04AF8A6E" w14:textId="77777777" w:rsidR="000A022E" w:rsidRDefault="000A022E" w:rsidP="00B541BD">
      <w:pPr>
        <w:pStyle w:val="Heading8"/>
        <w:rPr>
          <w:rFonts w:cs="Arial"/>
          <w:b w:val="0"/>
          <w:sz w:val="22"/>
          <w:szCs w:val="22"/>
        </w:rPr>
      </w:pPr>
    </w:p>
    <w:p w14:paraId="03BAE625" w14:textId="078E9415" w:rsidR="00386FAA" w:rsidRDefault="000A022E" w:rsidP="00245148">
      <w:pPr>
        <w:pStyle w:val="Heading8"/>
        <w:rPr>
          <w:rFonts w:cs="Arial"/>
          <w:b w:val="0"/>
          <w:sz w:val="22"/>
          <w:szCs w:val="22"/>
        </w:rPr>
      </w:pPr>
      <w:r>
        <w:rPr>
          <w:rFonts w:cs="Arial"/>
          <w:b w:val="0"/>
          <w:sz w:val="22"/>
          <w:szCs w:val="22"/>
        </w:rPr>
        <w:t xml:space="preserve">Please submit a to </w:t>
      </w:r>
      <w:proofErr w:type="spellStart"/>
      <w:r>
        <w:rPr>
          <w:rFonts w:cs="Arial"/>
          <w:b w:val="0"/>
          <w:sz w:val="22"/>
          <w:szCs w:val="22"/>
        </w:rPr>
        <w:t>turnitin</w:t>
      </w:r>
      <w:proofErr w:type="spellEnd"/>
      <w:r>
        <w:rPr>
          <w:rFonts w:cs="Arial"/>
          <w:b w:val="0"/>
          <w:sz w:val="22"/>
          <w:szCs w:val="22"/>
        </w:rPr>
        <w:t xml:space="preserve"> by 4 pm on the due date</w:t>
      </w:r>
    </w:p>
    <w:p w14:paraId="341BBBD6" w14:textId="77777777" w:rsidR="001E4E59" w:rsidRPr="00AC7A9E" w:rsidRDefault="00023AD8" w:rsidP="00B541BD">
      <w:pPr>
        <w:pStyle w:val="Heading8"/>
        <w:jc w:val="right"/>
        <w:rPr>
          <w:rFonts w:ascii="Century Gothic" w:hAnsi="Century Gothic" w:cs="Arial"/>
          <w:b w:val="0"/>
          <w:sz w:val="24"/>
          <w:szCs w:val="32"/>
        </w:rPr>
      </w:pPr>
      <w:r w:rsidRPr="00852B6F">
        <w:rPr>
          <w:rFonts w:cs="Arial"/>
          <w:b w:val="0"/>
          <w:sz w:val="22"/>
          <w:szCs w:val="22"/>
        </w:rPr>
        <w:t xml:space="preserve">Maximum length: </w:t>
      </w:r>
      <w:r w:rsidR="009D2BDD">
        <w:rPr>
          <w:rFonts w:cs="Arial"/>
          <w:sz w:val="22"/>
          <w:szCs w:val="22"/>
        </w:rPr>
        <w:t>3000</w:t>
      </w:r>
      <w:r w:rsidRPr="00852B6F">
        <w:rPr>
          <w:rFonts w:cs="Arial"/>
          <w:sz w:val="22"/>
          <w:szCs w:val="22"/>
        </w:rPr>
        <w:t xml:space="preserve"> words   </w:t>
      </w:r>
      <w:r w:rsidRPr="00852B6F">
        <w:rPr>
          <w:rFonts w:cs="Arial"/>
          <w:b w:val="0"/>
          <w:sz w:val="22"/>
          <w:szCs w:val="22"/>
        </w:rPr>
        <w:t xml:space="preserve">                                            </w:t>
      </w:r>
    </w:p>
    <w:p w14:paraId="2701C288" w14:textId="77777777" w:rsidR="00046975" w:rsidRDefault="00046975" w:rsidP="00B541BD">
      <w:pPr>
        <w:ind w:right="-540"/>
        <w:rPr>
          <w:rFonts w:cs="Arial"/>
          <w:b/>
          <w:szCs w:val="22"/>
        </w:rPr>
      </w:pPr>
    </w:p>
    <w:p w14:paraId="0990A151" w14:textId="36115DFB" w:rsidR="001E4E59" w:rsidRDefault="001E4E59" w:rsidP="00286E59">
      <w:pPr>
        <w:ind w:right="-540"/>
        <w:rPr>
          <w:rFonts w:cs="Arial"/>
          <w:szCs w:val="22"/>
        </w:rPr>
      </w:pPr>
      <w:r w:rsidRPr="00423643">
        <w:rPr>
          <w:rFonts w:cs="Arial"/>
          <w:szCs w:val="22"/>
        </w:rPr>
        <w:t>This assessment will allow you to apply the c</w:t>
      </w:r>
      <w:r>
        <w:rPr>
          <w:rFonts w:cs="Arial"/>
          <w:szCs w:val="22"/>
        </w:rPr>
        <w:t xml:space="preserve">ourse material to </w:t>
      </w:r>
      <w:r w:rsidR="00286E59">
        <w:rPr>
          <w:rFonts w:cs="Arial"/>
          <w:szCs w:val="22"/>
        </w:rPr>
        <w:t xml:space="preserve">an issue relevant to </w:t>
      </w:r>
      <w:r>
        <w:rPr>
          <w:rFonts w:cs="Arial"/>
          <w:szCs w:val="22"/>
        </w:rPr>
        <w:t xml:space="preserve">your </w:t>
      </w:r>
      <w:r w:rsidR="001E382B">
        <w:rPr>
          <w:rFonts w:cs="Arial"/>
          <w:szCs w:val="22"/>
        </w:rPr>
        <w:t xml:space="preserve">own </w:t>
      </w:r>
      <w:r w:rsidR="00093677">
        <w:rPr>
          <w:rFonts w:cs="Arial"/>
          <w:szCs w:val="22"/>
        </w:rPr>
        <w:t xml:space="preserve">health.  The assignment assesses all Learning Outcomes – you will need to address </w:t>
      </w:r>
      <w:r w:rsidR="00444CD8">
        <w:rPr>
          <w:rFonts w:cs="Arial"/>
          <w:szCs w:val="22"/>
        </w:rPr>
        <w:t>all learning outcomes. This</w:t>
      </w:r>
      <w:r w:rsidR="00093677">
        <w:rPr>
          <w:rFonts w:cs="Arial"/>
          <w:szCs w:val="22"/>
        </w:rPr>
        <w:t xml:space="preserve"> will be achieved by following the instructions below.</w:t>
      </w:r>
    </w:p>
    <w:p w14:paraId="0C8965F6" w14:textId="77777777" w:rsidR="00093677" w:rsidRDefault="00093677" w:rsidP="00286E59">
      <w:pPr>
        <w:ind w:right="-540"/>
        <w:rPr>
          <w:rFonts w:cs="Arial"/>
          <w:szCs w:val="22"/>
        </w:rPr>
      </w:pPr>
    </w:p>
    <w:p w14:paraId="0E19576D" w14:textId="77777777" w:rsidR="00093677" w:rsidRPr="00093677" w:rsidRDefault="00093677" w:rsidP="00093677">
      <w:pPr>
        <w:ind w:right="-540"/>
        <w:rPr>
          <w:rFonts w:cs="Arial"/>
          <w:b/>
          <w:szCs w:val="22"/>
        </w:rPr>
      </w:pPr>
      <w:r w:rsidRPr="00093677">
        <w:rPr>
          <w:rFonts w:cs="Arial"/>
          <w:b/>
          <w:szCs w:val="22"/>
        </w:rPr>
        <w:t>LEARNING OUTCOMES:</w:t>
      </w:r>
    </w:p>
    <w:p w14:paraId="7D3BA7E4" w14:textId="77777777" w:rsidR="00093677" w:rsidRDefault="00093677" w:rsidP="00093677">
      <w:pPr>
        <w:pStyle w:val="ListParagraph"/>
        <w:numPr>
          <w:ilvl w:val="0"/>
          <w:numId w:val="9"/>
        </w:numPr>
        <w:ind w:right="-540"/>
        <w:rPr>
          <w:rFonts w:cs="Arial"/>
          <w:szCs w:val="22"/>
        </w:rPr>
      </w:pPr>
      <w:r w:rsidRPr="00093677">
        <w:rPr>
          <w:rFonts w:cs="Arial"/>
          <w:szCs w:val="22"/>
        </w:rPr>
        <w:t>Demonstrate knowledge of basic terminology, facts, principles and theories that apply to health psychology and to biopsychosocial interactions.</w:t>
      </w:r>
    </w:p>
    <w:p w14:paraId="74A4D7FA" w14:textId="77777777" w:rsidR="00093677" w:rsidRDefault="00093677" w:rsidP="00093677">
      <w:pPr>
        <w:pStyle w:val="ListParagraph"/>
        <w:numPr>
          <w:ilvl w:val="0"/>
          <w:numId w:val="9"/>
        </w:numPr>
        <w:ind w:right="-540"/>
        <w:rPr>
          <w:rFonts w:cs="Arial"/>
          <w:szCs w:val="22"/>
        </w:rPr>
      </w:pPr>
      <w:r w:rsidRPr="00093677">
        <w:rPr>
          <w:rFonts w:cs="Arial"/>
          <w:szCs w:val="22"/>
        </w:rPr>
        <w:t>Apply principles of psychology to the formation and change of health states and health behaviours.</w:t>
      </w:r>
    </w:p>
    <w:p w14:paraId="72FE7F4A" w14:textId="77777777" w:rsidR="004414BB" w:rsidRDefault="00093677" w:rsidP="00093677">
      <w:pPr>
        <w:pStyle w:val="ListParagraph"/>
        <w:numPr>
          <w:ilvl w:val="0"/>
          <w:numId w:val="9"/>
        </w:numPr>
        <w:ind w:right="-540"/>
        <w:rPr>
          <w:rFonts w:cs="Arial"/>
          <w:szCs w:val="22"/>
        </w:rPr>
      </w:pPr>
      <w:r w:rsidRPr="004414BB">
        <w:rPr>
          <w:rFonts w:cs="Arial"/>
          <w:szCs w:val="22"/>
        </w:rPr>
        <w:t>Critically analyse and evaluate psychological factors that influence the aetiology, treatment and prevention of selected chronic diseases.</w:t>
      </w:r>
      <w:r w:rsidR="004414BB" w:rsidRPr="004414BB">
        <w:rPr>
          <w:rFonts w:cs="Arial"/>
          <w:szCs w:val="22"/>
        </w:rPr>
        <w:t xml:space="preserve"> </w:t>
      </w:r>
    </w:p>
    <w:p w14:paraId="28662242" w14:textId="77777777" w:rsidR="004414BB" w:rsidRDefault="00093677" w:rsidP="00093677">
      <w:pPr>
        <w:pStyle w:val="ListParagraph"/>
        <w:numPr>
          <w:ilvl w:val="0"/>
          <w:numId w:val="9"/>
        </w:numPr>
        <w:ind w:right="-540"/>
        <w:rPr>
          <w:rFonts w:cs="Arial"/>
          <w:szCs w:val="22"/>
        </w:rPr>
      </w:pPr>
      <w:r w:rsidRPr="004414BB">
        <w:rPr>
          <w:rFonts w:cs="Arial"/>
          <w:szCs w:val="22"/>
        </w:rPr>
        <w:t>Critically evaluate health care services and the relationship between patients/clients and health</w:t>
      </w:r>
      <w:r w:rsidR="004414BB" w:rsidRPr="004414BB">
        <w:rPr>
          <w:rFonts w:cs="Arial"/>
          <w:szCs w:val="22"/>
        </w:rPr>
        <w:t xml:space="preserve"> </w:t>
      </w:r>
      <w:r w:rsidRPr="004414BB">
        <w:rPr>
          <w:rFonts w:cs="Arial"/>
          <w:szCs w:val="22"/>
        </w:rPr>
        <w:t>professionals.</w:t>
      </w:r>
    </w:p>
    <w:p w14:paraId="713D18DD" w14:textId="77777777" w:rsidR="00093677" w:rsidRPr="004414BB" w:rsidRDefault="00093677" w:rsidP="00093677">
      <w:pPr>
        <w:pStyle w:val="ListParagraph"/>
        <w:numPr>
          <w:ilvl w:val="0"/>
          <w:numId w:val="9"/>
        </w:numPr>
        <w:ind w:right="-540"/>
        <w:rPr>
          <w:rFonts w:cs="Arial"/>
          <w:szCs w:val="22"/>
        </w:rPr>
      </w:pPr>
      <w:r w:rsidRPr="004414BB">
        <w:rPr>
          <w:rFonts w:cs="Arial"/>
          <w:szCs w:val="22"/>
        </w:rPr>
        <w:t>Present work at an appropriate academic standard</w:t>
      </w:r>
    </w:p>
    <w:p w14:paraId="4FEFBCC9" w14:textId="77777777" w:rsidR="00046975" w:rsidRPr="00423643" w:rsidRDefault="00046975" w:rsidP="00B541BD">
      <w:pPr>
        <w:ind w:right="-540"/>
        <w:rPr>
          <w:rFonts w:cs="Arial"/>
          <w:szCs w:val="22"/>
        </w:rPr>
      </w:pPr>
    </w:p>
    <w:p w14:paraId="3B2A5771" w14:textId="77777777" w:rsidR="00046975" w:rsidRDefault="00046975" w:rsidP="00B541BD">
      <w:pPr>
        <w:ind w:right="-540"/>
        <w:rPr>
          <w:rFonts w:cs="Arial"/>
          <w:b/>
          <w:szCs w:val="22"/>
        </w:rPr>
      </w:pPr>
      <w:r>
        <w:rPr>
          <w:noProof/>
        </w:rPr>
        <mc:AlternateContent>
          <mc:Choice Requires="wps">
            <w:drawing>
              <wp:anchor distT="0" distB="0" distL="114300" distR="114300" simplePos="0" relativeHeight="251659264" behindDoc="0" locked="0" layoutInCell="1" allowOverlap="1" wp14:anchorId="61B5BB08" wp14:editId="13D50E1B">
                <wp:simplePos x="0" y="0"/>
                <wp:positionH relativeFrom="margin">
                  <wp:posOffset>-228600</wp:posOffset>
                </wp:positionH>
                <wp:positionV relativeFrom="paragraph">
                  <wp:posOffset>194945</wp:posOffset>
                </wp:positionV>
                <wp:extent cx="6195060" cy="1927860"/>
                <wp:effectExtent l="0" t="0" r="1524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5060" cy="1927860"/>
                        </a:xfrm>
                        <a:prstGeom prst="rect">
                          <a:avLst/>
                        </a:prstGeom>
                        <a:solidFill>
                          <a:srgbClr val="C0C0C0"/>
                        </a:solidFill>
                        <a:ln w="25400">
                          <a:solidFill>
                            <a:srgbClr val="000000"/>
                          </a:solidFill>
                          <a:miter lim="800000"/>
                          <a:headEnd/>
                          <a:tailEnd/>
                        </a:ln>
                      </wps:spPr>
                      <wps:txbx>
                        <w:txbxContent>
                          <w:p w14:paraId="6F8AE05F" w14:textId="2478D172" w:rsidR="00286E59" w:rsidRDefault="00286E59" w:rsidP="002E35E8">
                            <w:pPr>
                              <w:pStyle w:val="ListParagraph"/>
                              <w:numPr>
                                <w:ilvl w:val="0"/>
                                <w:numId w:val="3"/>
                              </w:numPr>
                              <w:ind w:left="360" w:right="64"/>
                              <w:jc w:val="both"/>
                              <w:rPr>
                                <w:rFonts w:cs="Arial"/>
                                <w:szCs w:val="22"/>
                              </w:rPr>
                            </w:pPr>
                            <w:r w:rsidRPr="00286E59">
                              <w:rPr>
                                <w:rFonts w:cs="Arial"/>
                                <w:szCs w:val="22"/>
                              </w:rPr>
                              <w:t xml:space="preserve">Identify a </w:t>
                            </w:r>
                            <w:r w:rsidR="008D418E" w:rsidRPr="004D57AC">
                              <w:rPr>
                                <w:rFonts w:cs="Arial"/>
                                <w:b/>
                                <w:bCs/>
                                <w:szCs w:val="22"/>
                              </w:rPr>
                              <w:t xml:space="preserve">physical </w:t>
                            </w:r>
                            <w:r w:rsidRPr="004D57AC">
                              <w:rPr>
                                <w:rFonts w:cs="Arial"/>
                                <w:b/>
                                <w:bCs/>
                                <w:szCs w:val="22"/>
                              </w:rPr>
                              <w:t>health condition</w:t>
                            </w:r>
                            <w:r w:rsidRPr="00286E59">
                              <w:rPr>
                                <w:rFonts w:cs="Arial"/>
                                <w:szCs w:val="22"/>
                              </w:rPr>
                              <w:t xml:space="preserve"> that you have, or you perceive yourself as being at risk of developing – briefly outline the rationale for </w:t>
                            </w:r>
                            <w:r w:rsidR="00B81F71" w:rsidRPr="00286E59">
                              <w:rPr>
                                <w:rFonts w:cs="Arial"/>
                                <w:szCs w:val="22"/>
                              </w:rPr>
                              <w:t>your</w:t>
                            </w:r>
                            <w:r w:rsidR="00D83E26">
                              <w:rPr>
                                <w:rFonts w:cs="Arial"/>
                                <w:szCs w:val="22"/>
                              </w:rPr>
                              <w:t xml:space="preserve"> choic</w:t>
                            </w:r>
                            <w:r w:rsidR="00D83E26" w:rsidRPr="00286E59">
                              <w:rPr>
                                <w:rFonts w:cs="Arial"/>
                                <w:szCs w:val="22"/>
                              </w:rPr>
                              <w:t xml:space="preserve">e </w:t>
                            </w:r>
                            <w:r w:rsidR="00B81F71">
                              <w:rPr>
                                <w:rFonts w:cs="Arial"/>
                                <w:szCs w:val="22"/>
                              </w:rPr>
                              <w:t xml:space="preserve">of </w:t>
                            </w:r>
                            <w:r w:rsidRPr="00286E59">
                              <w:rPr>
                                <w:rFonts w:cs="Arial"/>
                                <w:szCs w:val="22"/>
                              </w:rPr>
                              <w:t>condition</w:t>
                            </w:r>
                            <w:r w:rsidR="006D27E0">
                              <w:rPr>
                                <w:rFonts w:cs="Arial"/>
                                <w:szCs w:val="22"/>
                              </w:rPr>
                              <w:t xml:space="preserve"> (LO1)</w:t>
                            </w:r>
                            <w:r w:rsidRPr="00286E59">
                              <w:rPr>
                                <w:rFonts w:cs="Arial"/>
                                <w:szCs w:val="22"/>
                              </w:rPr>
                              <w:t>.</w:t>
                            </w:r>
                          </w:p>
                          <w:p w14:paraId="3DCE900D" w14:textId="4669CCAF" w:rsidR="00AA7F8C" w:rsidRPr="00286E59" w:rsidRDefault="00286E59" w:rsidP="002E35E8">
                            <w:pPr>
                              <w:pStyle w:val="ListParagraph"/>
                              <w:numPr>
                                <w:ilvl w:val="0"/>
                                <w:numId w:val="3"/>
                              </w:numPr>
                              <w:ind w:left="360" w:right="64"/>
                              <w:jc w:val="both"/>
                              <w:rPr>
                                <w:rFonts w:cs="Arial"/>
                                <w:szCs w:val="22"/>
                              </w:rPr>
                            </w:pPr>
                            <w:r>
                              <w:rPr>
                                <w:rFonts w:cs="Arial"/>
                                <w:szCs w:val="22"/>
                              </w:rPr>
                              <w:t xml:space="preserve">Describe and discuss the key </w:t>
                            </w:r>
                            <w:r w:rsidRPr="00707827">
                              <w:rPr>
                                <w:rFonts w:cs="Arial"/>
                                <w:b/>
                                <w:bCs/>
                                <w:szCs w:val="22"/>
                              </w:rPr>
                              <w:t>biological</w:t>
                            </w:r>
                            <w:r>
                              <w:rPr>
                                <w:rFonts w:cs="Arial"/>
                                <w:szCs w:val="22"/>
                              </w:rPr>
                              <w:t xml:space="preserve">, </w:t>
                            </w:r>
                            <w:r w:rsidRPr="00707827">
                              <w:rPr>
                                <w:rFonts w:cs="Arial"/>
                                <w:b/>
                                <w:bCs/>
                                <w:szCs w:val="22"/>
                              </w:rPr>
                              <w:t>psychological</w:t>
                            </w:r>
                            <w:r>
                              <w:rPr>
                                <w:rFonts w:cs="Arial"/>
                                <w:szCs w:val="22"/>
                              </w:rPr>
                              <w:t xml:space="preserve">, and </w:t>
                            </w:r>
                            <w:r w:rsidRPr="00707827">
                              <w:rPr>
                                <w:rFonts w:cs="Arial"/>
                                <w:b/>
                                <w:bCs/>
                                <w:szCs w:val="22"/>
                              </w:rPr>
                              <w:t>social</w:t>
                            </w:r>
                            <w:r>
                              <w:rPr>
                                <w:rFonts w:cs="Arial"/>
                                <w:szCs w:val="22"/>
                              </w:rPr>
                              <w:t xml:space="preserve"> factors (and their interaction) relevant to the </w:t>
                            </w:r>
                            <w:r w:rsidRPr="004B7C22">
                              <w:rPr>
                                <w:rFonts w:cs="Arial"/>
                                <w:b/>
                                <w:bCs/>
                                <w:szCs w:val="22"/>
                              </w:rPr>
                              <w:t>prevention</w:t>
                            </w:r>
                            <w:r>
                              <w:rPr>
                                <w:rFonts w:cs="Arial"/>
                                <w:szCs w:val="22"/>
                              </w:rPr>
                              <w:t xml:space="preserve">, </w:t>
                            </w:r>
                            <w:r w:rsidRPr="004B7C22">
                              <w:rPr>
                                <w:rFonts w:cs="Arial"/>
                                <w:b/>
                                <w:bCs/>
                                <w:szCs w:val="22"/>
                              </w:rPr>
                              <w:t>development</w:t>
                            </w:r>
                            <w:r>
                              <w:rPr>
                                <w:rFonts w:cs="Arial"/>
                                <w:szCs w:val="22"/>
                              </w:rPr>
                              <w:t xml:space="preserve">, </w:t>
                            </w:r>
                            <w:r w:rsidRPr="004B7C22">
                              <w:rPr>
                                <w:rFonts w:cs="Arial"/>
                                <w:b/>
                                <w:bCs/>
                                <w:szCs w:val="22"/>
                              </w:rPr>
                              <w:t>progression</w:t>
                            </w:r>
                            <w:r>
                              <w:rPr>
                                <w:rFonts w:cs="Arial"/>
                                <w:szCs w:val="22"/>
                              </w:rPr>
                              <w:t xml:space="preserve">, </w:t>
                            </w:r>
                            <w:r w:rsidRPr="004B7C22">
                              <w:rPr>
                                <w:rFonts w:cs="Arial"/>
                                <w:b/>
                                <w:bCs/>
                                <w:szCs w:val="22"/>
                              </w:rPr>
                              <w:t>treatment</w:t>
                            </w:r>
                            <w:r>
                              <w:rPr>
                                <w:rFonts w:cs="Arial"/>
                                <w:szCs w:val="22"/>
                              </w:rPr>
                              <w:t xml:space="preserve">, and </w:t>
                            </w:r>
                            <w:r w:rsidRPr="004B7C22">
                              <w:rPr>
                                <w:rFonts w:cs="Arial"/>
                                <w:b/>
                                <w:bCs/>
                                <w:szCs w:val="22"/>
                              </w:rPr>
                              <w:t>impacts</w:t>
                            </w:r>
                            <w:r>
                              <w:rPr>
                                <w:rFonts w:cs="Arial"/>
                                <w:szCs w:val="22"/>
                              </w:rPr>
                              <w:t xml:space="preserve"> of the condition on you (i.e., a biopsychosocial perspective)</w:t>
                            </w:r>
                            <w:r w:rsidR="001A6936">
                              <w:rPr>
                                <w:rFonts w:cs="Arial"/>
                                <w:szCs w:val="22"/>
                              </w:rPr>
                              <w:t xml:space="preserve"> </w:t>
                            </w:r>
                            <w:r w:rsidR="00EA02A8">
                              <w:rPr>
                                <w:rFonts w:cs="Arial"/>
                                <w:szCs w:val="22"/>
                              </w:rPr>
                              <w:t>(LO2)</w:t>
                            </w:r>
                            <w:r w:rsidR="001A6936">
                              <w:rPr>
                                <w:rFonts w:cs="Arial"/>
                                <w:szCs w:val="22"/>
                              </w:rPr>
                              <w:t>.</w:t>
                            </w:r>
                          </w:p>
                          <w:p w14:paraId="38792029" w14:textId="594DF0BE" w:rsidR="00E617FC" w:rsidRDefault="00E617FC" w:rsidP="002E35E8">
                            <w:pPr>
                              <w:pStyle w:val="ListParagraph"/>
                              <w:numPr>
                                <w:ilvl w:val="0"/>
                                <w:numId w:val="3"/>
                              </w:numPr>
                              <w:ind w:left="360" w:right="64"/>
                              <w:jc w:val="both"/>
                              <w:rPr>
                                <w:rFonts w:cs="Arial"/>
                                <w:szCs w:val="22"/>
                              </w:rPr>
                            </w:pPr>
                            <w:r w:rsidRPr="00E617FC">
                              <w:rPr>
                                <w:rFonts w:cs="Arial"/>
                                <w:szCs w:val="22"/>
                              </w:rPr>
                              <w:t>Evaluate your current and future engagement with health care services, and their role in managing risk and/or treatment</w:t>
                            </w:r>
                            <w:r w:rsidR="00AA7F8C" w:rsidRPr="00E617FC">
                              <w:rPr>
                                <w:rFonts w:cs="Arial"/>
                                <w:szCs w:val="22"/>
                              </w:rPr>
                              <w:t xml:space="preserve"> </w:t>
                            </w:r>
                            <w:r w:rsidR="00EA02A8">
                              <w:rPr>
                                <w:rFonts w:cs="Arial"/>
                                <w:szCs w:val="22"/>
                              </w:rPr>
                              <w:t>(LO4)</w:t>
                            </w:r>
                            <w:r w:rsidR="001A6936">
                              <w:rPr>
                                <w:rFonts w:cs="Arial"/>
                                <w:szCs w:val="22"/>
                              </w:rPr>
                              <w:t>.</w:t>
                            </w:r>
                          </w:p>
                          <w:p w14:paraId="19D38BC8" w14:textId="432295DF" w:rsidR="00AA7F8C" w:rsidRDefault="00E617FC" w:rsidP="002E35E8">
                            <w:pPr>
                              <w:pStyle w:val="ListParagraph"/>
                              <w:numPr>
                                <w:ilvl w:val="0"/>
                                <w:numId w:val="3"/>
                              </w:numPr>
                              <w:ind w:left="360" w:right="64"/>
                              <w:jc w:val="both"/>
                              <w:rPr>
                                <w:rFonts w:cs="Arial"/>
                                <w:szCs w:val="22"/>
                              </w:rPr>
                            </w:pPr>
                            <w:r w:rsidRPr="00E617FC">
                              <w:rPr>
                                <w:rFonts w:cs="Arial"/>
                                <w:szCs w:val="22"/>
                              </w:rPr>
                              <w:t>Discu</w:t>
                            </w:r>
                            <w:r>
                              <w:rPr>
                                <w:rFonts w:cs="Arial"/>
                                <w:szCs w:val="22"/>
                              </w:rPr>
                              <w:t xml:space="preserve">ss the application of psychological principles to changing relevant health-related </w:t>
                            </w:r>
                            <w:r w:rsidR="00FE343B">
                              <w:rPr>
                                <w:rFonts w:cs="Arial"/>
                                <w:szCs w:val="22"/>
                              </w:rPr>
                              <w:t>behaviours and</w:t>
                            </w:r>
                            <w:r>
                              <w:rPr>
                                <w:rFonts w:cs="Arial"/>
                                <w:szCs w:val="22"/>
                              </w:rPr>
                              <w:t xml:space="preserve"> facilitating optimal coping and/or quality of life irrespective of the presence or absence of illness</w:t>
                            </w:r>
                            <w:r w:rsidR="001A6936">
                              <w:rPr>
                                <w:rFonts w:cs="Arial"/>
                                <w:szCs w:val="22"/>
                              </w:rPr>
                              <w:t xml:space="preserve"> (LO3).</w:t>
                            </w:r>
                            <w:r>
                              <w:rPr>
                                <w:rFonts w:cs="Arial"/>
                                <w:szCs w:val="22"/>
                              </w:rPr>
                              <w:t xml:space="preserve">  </w:t>
                            </w:r>
                          </w:p>
                          <w:p w14:paraId="20DC75D0" w14:textId="3655BFD7" w:rsidR="002E35E8" w:rsidRPr="00E617FC" w:rsidRDefault="00507573" w:rsidP="002E35E8">
                            <w:pPr>
                              <w:pStyle w:val="ListParagraph"/>
                              <w:numPr>
                                <w:ilvl w:val="0"/>
                                <w:numId w:val="3"/>
                              </w:numPr>
                              <w:ind w:left="360" w:right="64"/>
                              <w:jc w:val="both"/>
                              <w:rPr>
                                <w:rFonts w:cs="Arial"/>
                                <w:szCs w:val="22"/>
                              </w:rPr>
                            </w:pPr>
                            <w:r>
                              <w:rPr>
                                <w:rFonts w:cs="Arial"/>
                                <w:szCs w:val="22"/>
                              </w:rPr>
                              <w:t>Assessed throughout (LO5).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B5BB08" id="_x0000_t202" coordsize="21600,21600" o:spt="202" path="m,l,21600r21600,l21600,xe">
                <v:stroke joinstyle="miter"/>
                <v:path gradientshapeok="t" o:connecttype="rect"/>
              </v:shapetype>
              <v:shape id="Text Box 2" o:spid="_x0000_s1026" type="#_x0000_t202" style="position:absolute;margin-left:-18pt;margin-top:15.35pt;width:487.8pt;height:151.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xfYAKgIAAFIEAAAOAAAAZHJzL2Uyb0RvYy54bWysVNtu2zAMfR+wfxD0vviCJE2MOEWXrsOA&#10;rhvQ7gNkWbaFyaImKbGzrx8lp2l2exmWAAIpUofkIenN9dgrchDWSdAlzWYpJUJzqKVuS/rl6e7N&#10;ihLnma6ZAi1KehSOXm9fv9oMphA5dKBqYQmCaFcMpqSd96ZIEsc70TM3AyM0GhuwPfOo2japLRsQ&#10;vVdJnqbLZABbGwtcOIe3t5ORbiN+0wjuPzWNE56okmJuPp42nlU4k+2GFa1lppP8lAb7hyx6JjUG&#10;PUPdMs/I3srfoHrJLTho/IxDn0DTSC5iDVhNlv5SzWPHjIi1IDnOnGly/w+WPxw+WyLrkuaUaNZj&#10;i57E6MlbGEke2BmMK9Dp0aCbH/EauxwrdeYe+FdHNOw6pltxYy0MnWA1ZpeFl8nF0wnHBZBq+Ag1&#10;hmF7DxFobGwfqEMyCKJjl47nzoRUOF4us/UiXaKJoy1b51crVEIMVjw/N9b59wJ6EoSSWmx9hGeH&#10;e+cn12eXEM2BkvWdVCoqtq12ypIDwzHZpeF/Qv/JTWkyIFGLeZpOFPwVI42/P2H00uPAK9mXdHV2&#10;YkUg7p2uMU9WeCbVJGN5Sp+YDORNNPqxGtEx0FtBfUROLUyDjYuIQgf2OyUDDnVJ3bc9s4IS9UFj&#10;X9bZfB62ICrzxVWOir20VJcWpjlCldRTMok7P23O3ljZdhhpmgQNN9jLRkaWX7I65Y2DG/t0WrKw&#10;GZd69Hr5FGx/AAAA//8DAFBLAwQUAAYACAAAACEApcu+w+EAAAAKAQAADwAAAGRycy9kb3ducmV2&#10;LnhtbEyPwU7DMBBE70j8g7VIXFBrg1FIQ5wKEJU4VEiUfIATmyQQr6PYTVK+nuUEx9kZzb7Jt4vr&#10;2WTH0HlUcL0WwCzW3nTYKCjfd6sUWIgaje49WgUnG2BbnJ/lOjN+xjc7HWLDqARDphW0MQ4Z56Fu&#10;rdNh7QeL5H340elIcmy4GfVM5a7nN0Ik3OkO6UOrB/vU2vrrcHQKHpuX128xpac5Xcr97hPL6qp6&#10;VuryYnm4BxbtEv/C8ItP6FAQU+WPaALrFaxkQluiAinugFFgIzcJsIoO8lYCL3L+f0LxAwAA//8D&#10;AFBLAQItABQABgAIAAAAIQC2gziS/gAAAOEBAAATAAAAAAAAAAAAAAAAAAAAAABbQ29udGVudF9U&#10;eXBlc10ueG1sUEsBAi0AFAAGAAgAAAAhADj9If/WAAAAlAEAAAsAAAAAAAAAAAAAAAAALwEAAF9y&#10;ZWxzLy5yZWxzUEsBAi0AFAAGAAgAAAAhAF7F9gAqAgAAUgQAAA4AAAAAAAAAAAAAAAAALgIAAGRy&#10;cy9lMm9Eb2MueG1sUEsBAi0AFAAGAAgAAAAhAKXLvsPhAAAACgEAAA8AAAAAAAAAAAAAAAAAhAQA&#10;AGRycy9kb3ducmV2LnhtbFBLBQYAAAAABAAEAPMAAACSBQAAAAA=&#10;" fillcolor="silver" strokeweight="2pt">
                <v:textbox>
                  <w:txbxContent>
                    <w:p w14:paraId="6F8AE05F" w14:textId="2478D172" w:rsidR="00286E59" w:rsidRDefault="00286E59" w:rsidP="002E35E8">
                      <w:pPr>
                        <w:pStyle w:val="ListParagraph"/>
                        <w:numPr>
                          <w:ilvl w:val="0"/>
                          <w:numId w:val="3"/>
                        </w:numPr>
                        <w:ind w:left="360" w:right="64"/>
                        <w:jc w:val="both"/>
                        <w:rPr>
                          <w:rFonts w:cs="Arial"/>
                          <w:szCs w:val="22"/>
                        </w:rPr>
                      </w:pPr>
                      <w:r w:rsidRPr="00286E59">
                        <w:rPr>
                          <w:rFonts w:cs="Arial"/>
                          <w:szCs w:val="22"/>
                        </w:rPr>
                        <w:t xml:space="preserve">Identify a </w:t>
                      </w:r>
                      <w:r w:rsidR="008D418E" w:rsidRPr="004D57AC">
                        <w:rPr>
                          <w:rFonts w:cs="Arial"/>
                          <w:b/>
                          <w:bCs/>
                          <w:szCs w:val="22"/>
                        </w:rPr>
                        <w:t xml:space="preserve">physical </w:t>
                      </w:r>
                      <w:r w:rsidRPr="004D57AC">
                        <w:rPr>
                          <w:rFonts w:cs="Arial"/>
                          <w:b/>
                          <w:bCs/>
                          <w:szCs w:val="22"/>
                        </w:rPr>
                        <w:t>health condition</w:t>
                      </w:r>
                      <w:r w:rsidRPr="00286E59">
                        <w:rPr>
                          <w:rFonts w:cs="Arial"/>
                          <w:szCs w:val="22"/>
                        </w:rPr>
                        <w:t xml:space="preserve"> that you have, or you perceive yourself as being at risk of developing – briefly outline the rationale for </w:t>
                      </w:r>
                      <w:r w:rsidR="00B81F71" w:rsidRPr="00286E59">
                        <w:rPr>
                          <w:rFonts w:cs="Arial"/>
                          <w:szCs w:val="22"/>
                        </w:rPr>
                        <w:t>your</w:t>
                      </w:r>
                      <w:r w:rsidR="00D83E26">
                        <w:rPr>
                          <w:rFonts w:cs="Arial"/>
                          <w:szCs w:val="22"/>
                        </w:rPr>
                        <w:t xml:space="preserve"> choic</w:t>
                      </w:r>
                      <w:r w:rsidR="00D83E26" w:rsidRPr="00286E59">
                        <w:rPr>
                          <w:rFonts w:cs="Arial"/>
                          <w:szCs w:val="22"/>
                        </w:rPr>
                        <w:t xml:space="preserve">e </w:t>
                      </w:r>
                      <w:r w:rsidR="00B81F71">
                        <w:rPr>
                          <w:rFonts w:cs="Arial"/>
                          <w:szCs w:val="22"/>
                        </w:rPr>
                        <w:t xml:space="preserve">of </w:t>
                      </w:r>
                      <w:r w:rsidRPr="00286E59">
                        <w:rPr>
                          <w:rFonts w:cs="Arial"/>
                          <w:szCs w:val="22"/>
                        </w:rPr>
                        <w:t>condition</w:t>
                      </w:r>
                      <w:r w:rsidR="006D27E0">
                        <w:rPr>
                          <w:rFonts w:cs="Arial"/>
                          <w:szCs w:val="22"/>
                        </w:rPr>
                        <w:t xml:space="preserve"> (LO1)</w:t>
                      </w:r>
                      <w:r w:rsidRPr="00286E59">
                        <w:rPr>
                          <w:rFonts w:cs="Arial"/>
                          <w:szCs w:val="22"/>
                        </w:rPr>
                        <w:t>.</w:t>
                      </w:r>
                    </w:p>
                    <w:p w14:paraId="3DCE900D" w14:textId="4669CCAF" w:rsidR="00AA7F8C" w:rsidRPr="00286E59" w:rsidRDefault="00286E59" w:rsidP="002E35E8">
                      <w:pPr>
                        <w:pStyle w:val="ListParagraph"/>
                        <w:numPr>
                          <w:ilvl w:val="0"/>
                          <w:numId w:val="3"/>
                        </w:numPr>
                        <w:ind w:left="360" w:right="64"/>
                        <w:jc w:val="both"/>
                        <w:rPr>
                          <w:rFonts w:cs="Arial"/>
                          <w:szCs w:val="22"/>
                        </w:rPr>
                      </w:pPr>
                      <w:r>
                        <w:rPr>
                          <w:rFonts w:cs="Arial"/>
                          <w:szCs w:val="22"/>
                        </w:rPr>
                        <w:t xml:space="preserve">Describe and discuss the key </w:t>
                      </w:r>
                      <w:r w:rsidRPr="00707827">
                        <w:rPr>
                          <w:rFonts w:cs="Arial"/>
                          <w:b/>
                          <w:bCs/>
                          <w:szCs w:val="22"/>
                        </w:rPr>
                        <w:t>biological</w:t>
                      </w:r>
                      <w:r>
                        <w:rPr>
                          <w:rFonts w:cs="Arial"/>
                          <w:szCs w:val="22"/>
                        </w:rPr>
                        <w:t xml:space="preserve">, </w:t>
                      </w:r>
                      <w:r w:rsidRPr="00707827">
                        <w:rPr>
                          <w:rFonts w:cs="Arial"/>
                          <w:b/>
                          <w:bCs/>
                          <w:szCs w:val="22"/>
                        </w:rPr>
                        <w:t>psychological</w:t>
                      </w:r>
                      <w:r>
                        <w:rPr>
                          <w:rFonts w:cs="Arial"/>
                          <w:szCs w:val="22"/>
                        </w:rPr>
                        <w:t xml:space="preserve">, and </w:t>
                      </w:r>
                      <w:r w:rsidRPr="00707827">
                        <w:rPr>
                          <w:rFonts w:cs="Arial"/>
                          <w:b/>
                          <w:bCs/>
                          <w:szCs w:val="22"/>
                        </w:rPr>
                        <w:t>social</w:t>
                      </w:r>
                      <w:r>
                        <w:rPr>
                          <w:rFonts w:cs="Arial"/>
                          <w:szCs w:val="22"/>
                        </w:rPr>
                        <w:t xml:space="preserve"> factors (and their interaction) relevant to the </w:t>
                      </w:r>
                      <w:r w:rsidRPr="004B7C22">
                        <w:rPr>
                          <w:rFonts w:cs="Arial"/>
                          <w:b/>
                          <w:bCs/>
                          <w:szCs w:val="22"/>
                        </w:rPr>
                        <w:t>prevention</w:t>
                      </w:r>
                      <w:r>
                        <w:rPr>
                          <w:rFonts w:cs="Arial"/>
                          <w:szCs w:val="22"/>
                        </w:rPr>
                        <w:t xml:space="preserve">, </w:t>
                      </w:r>
                      <w:r w:rsidRPr="004B7C22">
                        <w:rPr>
                          <w:rFonts w:cs="Arial"/>
                          <w:b/>
                          <w:bCs/>
                          <w:szCs w:val="22"/>
                        </w:rPr>
                        <w:t>development</w:t>
                      </w:r>
                      <w:r>
                        <w:rPr>
                          <w:rFonts w:cs="Arial"/>
                          <w:szCs w:val="22"/>
                        </w:rPr>
                        <w:t xml:space="preserve">, </w:t>
                      </w:r>
                      <w:r w:rsidRPr="004B7C22">
                        <w:rPr>
                          <w:rFonts w:cs="Arial"/>
                          <w:b/>
                          <w:bCs/>
                          <w:szCs w:val="22"/>
                        </w:rPr>
                        <w:t>progression</w:t>
                      </w:r>
                      <w:r>
                        <w:rPr>
                          <w:rFonts w:cs="Arial"/>
                          <w:szCs w:val="22"/>
                        </w:rPr>
                        <w:t xml:space="preserve">, </w:t>
                      </w:r>
                      <w:r w:rsidRPr="004B7C22">
                        <w:rPr>
                          <w:rFonts w:cs="Arial"/>
                          <w:b/>
                          <w:bCs/>
                          <w:szCs w:val="22"/>
                        </w:rPr>
                        <w:t>treatment</w:t>
                      </w:r>
                      <w:r>
                        <w:rPr>
                          <w:rFonts w:cs="Arial"/>
                          <w:szCs w:val="22"/>
                        </w:rPr>
                        <w:t xml:space="preserve">, and </w:t>
                      </w:r>
                      <w:r w:rsidRPr="004B7C22">
                        <w:rPr>
                          <w:rFonts w:cs="Arial"/>
                          <w:b/>
                          <w:bCs/>
                          <w:szCs w:val="22"/>
                        </w:rPr>
                        <w:t>impacts</w:t>
                      </w:r>
                      <w:r>
                        <w:rPr>
                          <w:rFonts w:cs="Arial"/>
                          <w:szCs w:val="22"/>
                        </w:rPr>
                        <w:t xml:space="preserve"> of the condition on you (i.e., a biopsychosocial perspective)</w:t>
                      </w:r>
                      <w:r w:rsidR="001A6936">
                        <w:rPr>
                          <w:rFonts w:cs="Arial"/>
                          <w:szCs w:val="22"/>
                        </w:rPr>
                        <w:t xml:space="preserve"> </w:t>
                      </w:r>
                      <w:r w:rsidR="00EA02A8">
                        <w:rPr>
                          <w:rFonts w:cs="Arial"/>
                          <w:szCs w:val="22"/>
                        </w:rPr>
                        <w:t>(LO2)</w:t>
                      </w:r>
                      <w:r w:rsidR="001A6936">
                        <w:rPr>
                          <w:rFonts w:cs="Arial"/>
                          <w:szCs w:val="22"/>
                        </w:rPr>
                        <w:t>.</w:t>
                      </w:r>
                    </w:p>
                    <w:p w14:paraId="38792029" w14:textId="594DF0BE" w:rsidR="00E617FC" w:rsidRDefault="00E617FC" w:rsidP="002E35E8">
                      <w:pPr>
                        <w:pStyle w:val="ListParagraph"/>
                        <w:numPr>
                          <w:ilvl w:val="0"/>
                          <w:numId w:val="3"/>
                        </w:numPr>
                        <w:ind w:left="360" w:right="64"/>
                        <w:jc w:val="both"/>
                        <w:rPr>
                          <w:rFonts w:cs="Arial"/>
                          <w:szCs w:val="22"/>
                        </w:rPr>
                      </w:pPr>
                      <w:r w:rsidRPr="00E617FC">
                        <w:rPr>
                          <w:rFonts w:cs="Arial"/>
                          <w:szCs w:val="22"/>
                        </w:rPr>
                        <w:t>Evaluate your current and future engagement with health care services, and their role in managing risk and/or treatment</w:t>
                      </w:r>
                      <w:r w:rsidR="00AA7F8C" w:rsidRPr="00E617FC">
                        <w:rPr>
                          <w:rFonts w:cs="Arial"/>
                          <w:szCs w:val="22"/>
                        </w:rPr>
                        <w:t xml:space="preserve"> </w:t>
                      </w:r>
                      <w:r w:rsidR="00EA02A8">
                        <w:rPr>
                          <w:rFonts w:cs="Arial"/>
                          <w:szCs w:val="22"/>
                        </w:rPr>
                        <w:t>(LO4)</w:t>
                      </w:r>
                      <w:r w:rsidR="001A6936">
                        <w:rPr>
                          <w:rFonts w:cs="Arial"/>
                          <w:szCs w:val="22"/>
                        </w:rPr>
                        <w:t>.</w:t>
                      </w:r>
                    </w:p>
                    <w:p w14:paraId="19D38BC8" w14:textId="432295DF" w:rsidR="00AA7F8C" w:rsidRDefault="00E617FC" w:rsidP="002E35E8">
                      <w:pPr>
                        <w:pStyle w:val="ListParagraph"/>
                        <w:numPr>
                          <w:ilvl w:val="0"/>
                          <w:numId w:val="3"/>
                        </w:numPr>
                        <w:ind w:left="360" w:right="64"/>
                        <w:jc w:val="both"/>
                        <w:rPr>
                          <w:rFonts w:cs="Arial"/>
                          <w:szCs w:val="22"/>
                        </w:rPr>
                      </w:pPr>
                      <w:r w:rsidRPr="00E617FC">
                        <w:rPr>
                          <w:rFonts w:cs="Arial"/>
                          <w:szCs w:val="22"/>
                        </w:rPr>
                        <w:t>Discu</w:t>
                      </w:r>
                      <w:r>
                        <w:rPr>
                          <w:rFonts w:cs="Arial"/>
                          <w:szCs w:val="22"/>
                        </w:rPr>
                        <w:t xml:space="preserve">ss the application of psychological principles to changing relevant health-related </w:t>
                      </w:r>
                      <w:r w:rsidR="00FE343B">
                        <w:rPr>
                          <w:rFonts w:cs="Arial"/>
                          <w:szCs w:val="22"/>
                        </w:rPr>
                        <w:t>behaviours and</w:t>
                      </w:r>
                      <w:r>
                        <w:rPr>
                          <w:rFonts w:cs="Arial"/>
                          <w:szCs w:val="22"/>
                        </w:rPr>
                        <w:t xml:space="preserve"> facilitating optimal coping and/or quality of life irrespective of the presence or absence of illness</w:t>
                      </w:r>
                      <w:r w:rsidR="001A6936">
                        <w:rPr>
                          <w:rFonts w:cs="Arial"/>
                          <w:szCs w:val="22"/>
                        </w:rPr>
                        <w:t xml:space="preserve"> (LO3).</w:t>
                      </w:r>
                      <w:r>
                        <w:rPr>
                          <w:rFonts w:cs="Arial"/>
                          <w:szCs w:val="22"/>
                        </w:rPr>
                        <w:t xml:space="preserve">  </w:t>
                      </w:r>
                    </w:p>
                    <w:p w14:paraId="20DC75D0" w14:textId="3655BFD7" w:rsidR="002E35E8" w:rsidRPr="00E617FC" w:rsidRDefault="00507573" w:rsidP="002E35E8">
                      <w:pPr>
                        <w:pStyle w:val="ListParagraph"/>
                        <w:numPr>
                          <w:ilvl w:val="0"/>
                          <w:numId w:val="3"/>
                        </w:numPr>
                        <w:ind w:left="360" w:right="64"/>
                        <w:jc w:val="both"/>
                        <w:rPr>
                          <w:rFonts w:cs="Arial"/>
                          <w:szCs w:val="22"/>
                        </w:rPr>
                      </w:pPr>
                      <w:r>
                        <w:rPr>
                          <w:rFonts w:cs="Arial"/>
                          <w:szCs w:val="22"/>
                        </w:rPr>
                        <w:t>Assessed throughout (LO5).</w:t>
                      </w:r>
                    </w:p>
                  </w:txbxContent>
                </v:textbox>
                <w10:wrap type="square" anchorx="margin"/>
              </v:shape>
            </w:pict>
          </mc:Fallback>
        </mc:AlternateContent>
      </w:r>
      <w:r w:rsidR="001E4E59">
        <w:rPr>
          <w:rFonts w:cs="Arial"/>
          <w:b/>
          <w:szCs w:val="22"/>
        </w:rPr>
        <w:t>ASSIGNMENT</w:t>
      </w:r>
      <w:r w:rsidR="001E4E59" w:rsidRPr="00423643">
        <w:rPr>
          <w:rFonts w:cs="Arial"/>
          <w:b/>
          <w:szCs w:val="22"/>
        </w:rPr>
        <w:t xml:space="preserve"> </w:t>
      </w:r>
      <w:r w:rsidR="00542CCE">
        <w:rPr>
          <w:rFonts w:cs="Arial"/>
          <w:b/>
          <w:szCs w:val="22"/>
        </w:rPr>
        <w:t>in Brief</w:t>
      </w:r>
    </w:p>
    <w:p w14:paraId="62695D85" w14:textId="77777777" w:rsidR="00AA7F8C" w:rsidRDefault="00AA7F8C" w:rsidP="00B541BD">
      <w:pPr>
        <w:ind w:right="-540"/>
        <w:rPr>
          <w:rFonts w:cs="Arial"/>
          <w:szCs w:val="22"/>
        </w:rPr>
      </w:pPr>
    </w:p>
    <w:p w14:paraId="7F359E7D" w14:textId="77777777" w:rsidR="00046975" w:rsidRDefault="00046975" w:rsidP="00B541BD">
      <w:pPr>
        <w:ind w:right="-540"/>
        <w:rPr>
          <w:rFonts w:cs="Arial"/>
          <w:b/>
          <w:szCs w:val="22"/>
        </w:rPr>
      </w:pPr>
      <w:r>
        <w:rPr>
          <w:rFonts w:cs="Arial"/>
          <w:b/>
          <w:szCs w:val="22"/>
        </w:rPr>
        <w:t>ASSIGNMENT DETAILS</w:t>
      </w:r>
    </w:p>
    <w:p w14:paraId="470E262F" w14:textId="77777777" w:rsidR="00046975" w:rsidRDefault="00046975" w:rsidP="00B541BD">
      <w:pPr>
        <w:ind w:right="-540"/>
        <w:rPr>
          <w:rFonts w:cs="Arial"/>
          <w:b/>
          <w:szCs w:val="22"/>
        </w:rPr>
      </w:pPr>
    </w:p>
    <w:p w14:paraId="04DBADD2" w14:textId="492CC53F" w:rsidR="004C498F" w:rsidRDefault="00E617FC" w:rsidP="00E617FC">
      <w:pPr>
        <w:ind w:right="-540"/>
        <w:rPr>
          <w:rFonts w:cs="Arial"/>
          <w:szCs w:val="22"/>
        </w:rPr>
      </w:pPr>
      <w:r>
        <w:rPr>
          <w:rFonts w:cs="Arial"/>
          <w:szCs w:val="22"/>
        </w:rPr>
        <w:t xml:space="preserve">In order to identify the most suitable </w:t>
      </w:r>
      <w:r w:rsidR="00935A69">
        <w:rPr>
          <w:rFonts w:cs="Arial"/>
          <w:szCs w:val="22"/>
        </w:rPr>
        <w:t xml:space="preserve">physical </w:t>
      </w:r>
      <w:r>
        <w:rPr>
          <w:rFonts w:cs="Arial"/>
          <w:szCs w:val="22"/>
        </w:rPr>
        <w:t xml:space="preserve">health condition you might consider constructing a </w:t>
      </w:r>
      <w:r w:rsidR="001E4E59" w:rsidRPr="004C498F">
        <w:rPr>
          <w:rFonts w:cs="Arial"/>
          <w:szCs w:val="22"/>
        </w:rPr>
        <w:t>brief health genealogy</w:t>
      </w:r>
      <w:r w:rsidR="00093794">
        <w:rPr>
          <w:rFonts w:cs="Arial"/>
          <w:szCs w:val="22"/>
        </w:rPr>
        <w:t xml:space="preserve"> (health history o</w:t>
      </w:r>
      <w:r w:rsidR="004009EC">
        <w:rPr>
          <w:rFonts w:cs="Arial"/>
          <w:szCs w:val="22"/>
        </w:rPr>
        <w:t>f</w:t>
      </w:r>
      <w:r w:rsidR="00093794">
        <w:rPr>
          <w:rFonts w:cs="Arial"/>
          <w:szCs w:val="22"/>
        </w:rPr>
        <w:t xml:space="preserve"> past and present family members)</w:t>
      </w:r>
      <w:r>
        <w:rPr>
          <w:rFonts w:cs="Arial"/>
          <w:szCs w:val="22"/>
        </w:rPr>
        <w:t xml:space="preserve"> and </w:t>
      </w:r>
      <w:r w:rsidR="001B0B07">
        <w:rPr>
          <w:rFonts w:cs="Arial"/>
          <w:szCs w:val="22"/>
        </w:rPr>
        <w:t xml:space="preserve">then </w:t>
      </w:r>
      <w:r>
        <w:rPr>
          <w:rFonts w:cs="Arial"/>
          <w:szCs w:val="22"/>
        </w:rPr>
        <w:t xml:space="preserve">detailing some of your relevant health-promoting or compromising behaviours </w:t>
      </w:r>
      <w:r w:rsidRPr="004C498F">
        <w:rPr>
          <w:rFonts w:cs="Arial"/>
          <w:szCs w:val="22"/>
        </w:rPr>
        <w:t xml:space="preserve">(e.g., </w:t>
      </w:r>
      <w:r>
        <w:rPr>
          <w:rFonts w:cs="Arial"/>
          <w:szCs w:val="22"/>
        </w:rPr>
        <w:t>mindfulness</w:t>
      </w:r>
      <w:r w:rsidRPr="004C498F">
        <w:rPr>
          <w:rFonts w:cs="Arial"/>
          <w:szCs w:val="22"/>
        </w:rPr>
        <w:t xml:space="preserve">, </w:t>
      </w:r>
      <w:r>
        <w:rPr>
          <w:rFonts w:cs="Arial"/>
          <w:szCs w:val="22"/>
        </w:rPr>
        <w:t>mood</w:t>
      </w:r>
      <w:r w:rsidRPr="004C498F">
        <w:rPr>
          <w:rFonts w:cs="Arial"/>
          <w:szCs w:val="22"/>
        </w:rPr>
        <w:t xml:space="preserve">, </w:t>
      </w:r>
      <w:r>
        <w:rPr>
          <w:rFonts w:cs="Arial"/>
          <w:szCs w:val="22"/>
        </w:rPr>
        <w:t xml:space="preserve">wellbeing practices, </w:t>
      </w:r>
      <w:r w:rsidRPr="004C498F">
        <w:rPr>
          <w:rFonts w:cs="Arial"/>
          <w:szCs w:val="22"/>
        </w:rPr>
        <w:t>exercise, diet, smoking, alcohol, drug use etc.)</w:t>
      </w:r>
      <w:r w:rsidR="001E4E59" w:rsidRPr="004C498F">
        <w:rPr>
          <w:rFonts w:cs="Arial"/>
          <w:szCs w:val="22"/>
        </w:rPr>
        <w:t>. </w:t>
      </w:r>
    </w:p>
    <w:p w14:paraId="7AA81578" w14:textId="77777777" w:rsidR="00E617FC" w:rsidRDefault="00E617FC" w:rsidP="00E617FC">
      <w:pPr>
        <w:ind w:right="-540"/>
        <w:rPr>
          <w:rFonts w:cs="Arial"/>
          <w:szCs w:val="22"/>
        </w:rPr>
      </w:pPr>
    </w:p>
    <w:p w14:paraId="1D4CA80A" w14:textId="77777777" w:rsidR="00E617FC" w:rsidRPr="004C498F" w:rsidRDefault="00E617FC" w:rsidP="00E617FC">
      <w:pPr>
        <w:ind w:right="-540"/>
        <w:rPr>
          <w:rFonts w:cs="Arial"/>
          <w:szCs w:val="22"/>
        </w:rPr>
      </w:pPr>
      <w:r>
        <w:rPr>
          <w:rFonts w:cs="Arial"/>
          <w:szCs w:val="22"/>
        </w:rPr>
        <w:t>This approach will help you clarify the condition that is best to focus on, but you do not need to report it in detail – rather simply outline the rationale for your choice.</w:t>
      </w:r>
    </w:p>
    <w:p w14:paraId="20D73C76" w14:textId="77777777" w:rsidR="004C498F" w:rsidRDefault="004C498F" w:rsidP="00B541BD">
      <w:pPr>
        <w:ind w:right="-540"/>
        <w:rPr>
          <w:rFonts w:cs="Arial"/>
          <w:szCs w:val="22"/>
        </w:rPr>
      </w:pPr>
    </w:p>
    <w:p w14:paraId="7C373083" w14:textId="77777777" w:rsidR="001E4E59" w:rsidRDefault="004C498F" w:rsidP="00B541BD">
      <w:pPr>
        <w:ind w:right="-540"/>
        <w:rPr>
          <w:rFonts w:cs="Arial"/>
          <w:b/>
          <w:szCs w:val="22"/>
        </w:rPr>
      </w:pPr>
      <w:r w:rsidRPr="004C498F">
        <w:rPr>
          <w:rFonts w:cs="Arial"/>
          <w:b/>
          <w:szCs w:val="22"/>
        </w:rPr>
        <w:t>Analyses</w:t>
      </w:r>
    </w:p>
    <w:p w14:paraId="6C4D13E3" w14:textId="77777777" w:rsidR="00E617FC" w:rsidRDefault="00E617FC" w:rsidP="00B541BD">
      <w:pPr>
        <w:ind w:right="-540"/>
        <w:rPr>
          <w:rFonts w:cs="Arial"/>
          <w:b/>
          <w:szCs w:val="22"/>
        </w:rPr>
      </w:pPr>
    </w:p>
    <w:p w14:paraId="6400E6DF" w14:textId="24D25835" w:rsidR="00093677" w:rsidRDefault="00E617FC" w:rsidP="00E617FC">
      <w:pPr>
        <w:ind w:right="-540"/>
        <w:rPr>
          <w:rFonts w:cs="Arial"/>
          <w:szCs w:val="22"/>
        </w:rPr>
      </w:pPr>
      <w:r w:rsidRPr="00E617FC">
        <w:rPr>
          <w:rFonts w:cs="Arial"/>
          <w:szCs w:val="22"/>
        </w:rPr>
        <w:t>On</w:t>
      </w:r>
      <w:r w:rsidR="004807D7">
        <w:rPr>
          <w:rFonts w:cs="Arial"/>
          <w:szCs w:val="22"/>
        </w:rPr>
        <w:t>c</w:t>
      </w:r>
      <w:r w:rsidRPr="00E617FC">
        <w:rPr>
          <w:rFonts w:cs="Arial"/>
          <w:szCs w:val="22"/>
        </w:rPr>
        <w:t xml:space="preserve">e you have </w:t>
      </w:r>
      <w:r>
        <w:rPr>
          <w:rFonts w:cs="Arial"/>
          <w:szCs w:val="22"/>
        </w:rPr>
        <w:t xml:space="preserve">identified the </w:t>
      </w:r>
      <w:r w:rsidR="00A06CBF">
        <w:rPr>
          <w:rFonts w:cs="Arial"/>
          <w:szCs w:val="22"/>
        </w:rPr>
        <w:t xml:space="preserve">physical </w:t>
      </w:r>
      <w:r>
        <w:rPr>
          <w:rFonts w:cs="Arial"/>
          <w:szCs w:val="22"/>
        </w:rPr>
        <w:t>health condition, you should undertake a critical review of the relevant literature, clarifying the biological</w:t>
      </w:r>
      <w:r w:rsidR="00093677">
        <w:rPr>
          <w:rFonts w:cs="Arial"/>
          <w:szCs w:val="22"/>
        </w:rPr>
        <w:t>,</w:t>
      </w:r>
      <w:r>
        <w:rPr>
          <w:rFonts w:cs="Arial"/>
          <w:szCs w:val="22"/>
        </w:rPr>
        <w:t xml:space="preserve"> behavioural</w:t>
      </w:r>
      <w:r w:rsidR="00093677">
        <w:rPr>
          <w:rFonts w:cs="Arial"/>
          <w:szCs w:val="22"/>
        </w:rPr>
        <w:t xml:space="preserve">/psychological and social </w:t>
      </w:r>
      <w:r>
        <w:rPr>
          <w:rFonts w:cs="Arial"/>
          <w:szCs w:val="22"/>
        </w:rPr>
        <w:t xml:space="preserve">risk factors that are relevant.  </w:t>
      </w:r>
      <w:r w:rsidR="001E4E59" w:rsidRPr="004C498F">
        <w:rPr>
          <w:rFonts w:cs="Arial"/>
          <w:szCs w:val="22"/>
        </w:rPr>
        <w:t xml:space="preserve">Be sure to </w:t>
      </w:r>
      <w:r w:rsidR="001155F1">
        <w:rPr>
          <w:rFonts w:cs="Arial"/>
          <w:szCs w:val="22"/>
        </w:rPr>
        <w:t>refer to original</w:t>
      </w:r>
      <w:r w:rsidR="001E4E59" w:rsidRPr="004C498F">
        <w:rPr>
          <w:rFonts w:cs="Arial"/>
          <w:szCs w:val="22"/>
        </w:rPr>
        <w:t xml:space="preserve"> research to develop a clear understanding of the </w:t>
      </w:r>
      <w:r w:rsidR="001E4E59" w:rsidRPr="004C498F">
        <w:rPr>
          <w:rFonts w:cs="Arial"/>
          <w:szCs w:val="22"/>
        </w:rPr>
        <w:lastRenderedPageBreak/>
        <w:t xml:space="preserve">established/hypothesised aetiology and risk of the health conditions in question and/or the benefits/costs of each behaviour involved–from both biomedical and </w:t>
      </w:r>
      <w:r w:rsidR="00B81F71">
        <w:rPr>
          <w:rFonts w:cs="Arial"/>
          <w:szCs w:val="22"/>
        </w:rPr>
        <w:t>bio-</w:t>
      </w:r>
      <w:r w:rsidR="00386FAA" w:rsidRPr="004C498F">
        <w:rPr>
          <w:rFonts w:cs="Arial"/>
          <w:szCs w:val="22"/>
        </w:rPr>
        <w:t>psychosocial</w:t>
      </w:r>
      <w:r w:rsidR="001E4E59" w:rsidRPr="004C498F">
        <w:rPr>
          <w:rFonts w:cs="Arial"/>
          <w:szCs w:val="22"/>
        </w:rPr>
        <w:t xml:space="preserve"> perspectives. </w:t>
      </w:r>
    </w:p>
    <w:p w14:paraId="11A5D926" w14:textId="77777777" w:rsidR="00093677" w:rsidRDefault="00093677" w:rsidP="00E617FC">
      <w:pPr>
        <w:ind w:right="-540"/>
        <w:rPr>
          <w:rFonts w:cs="Arial"/>
          <w:szCs w:val="22"/>
        </w:rPr>
      </w:pPr>
    </w:p>
    <w:p w14:paraId="22883C02" w14:textId="77777777" w:rsidR="001E4E59" w:rsidRPr="004C498F" w:rsidRDefault="001E4E59" w:rsidP="00E617FC">
      <w:pPr>
        <w:ind w:right="-540"/>
        <w:rPr>
          <w:rFonts w:cs="Arial"/>
          <w:szCs w:val="22"/>
        </w:rPr>
      </w:pPr>
      <w:r w:rsidRPr="004C498F">
        <w:rPr>
          <w:rFonts w:cs="Arial"/>
          <w:szCs w:val="22"/>
        </w:rPr>
        <w:t xml:space="preserve">Consider the relationships between </w:t>
      </w:r>
      <w:r w:rsidR="00E617FC">
        <w:rPr>
          <w:rFonts w:cs="Arial"/>
          <w:szCs w:val="22"/>
        </w:rPr>
        <w:t>related</w:t>
      </w:r>
      <w:r w:rsidRPr="004C498F">
        <w:rPr>
          <w:rFonts w:cs="Arial"/>
          <w:szCs w:val="22"/>
        </w:rPr>
        <w:t xml:space="preserve"> health conditions, behaviours, and hypothesised biological risks involved, and consider the broader range of risks/benefits associated with each behaviour (e.g., alcohol use has broad range of biological and behavioural effects, as does exercise).</w:t>
      </w:r>
      <w:r w:rsidR="00E617FC">
        <w:rPr>
          <w:rFonts w:cs="Arial"/>
          <w:szCs w:val="22"/>
        </w:rPr>
        <w:t xml:space="preserve">  With all of these issues, be sure to consider biological, psychological and social factors.</w:t>
      </w:r>
      <w:r w:rsidR="00093677" w:rsidRPr="00093677">
        <w:rPr>
          <w:rFonts w:cs="Arial"/>
          <w:szCs w:val="22"/>
        </w:rPr>
        <w:t xml:space="preserve"> </w:t>
      </w:r>
      <w:r w:rsidR="00093677">
        <w:rPr>
          <w:rFonts w:cs="Arial"/>
          <w:szCs w:val="22"/>
        </w:rPr>
        <w:t>Consider the barriers (and enablers) to engaging in the relevant behaviours (whether they be for example related to screening, making lifestyle changes to reduce risk or impacts, or modifying perceived stress or coping styles).</w:t>
      </w:r>
    </w:p>
    <w:p w14:paraId="5F72CADA" w14:textId="77777777" w:rsidR="001E4E59" w:rsidRDefault="001E4E59" w:rsidP="00B541BD">
      <w:pPr>
        <w:ind w:right="-540"/>
        <w:rPr>
          <w:rFonts w:cs="Arial"/>
          <w:szCs w:val="22"/>
        </w:rPr>
      </w:pPr>
    </w:p>
    <w:p w14:paraId="51DCFAE4" w14:textId="77777777" w:rsidR="001E4E59" w:rsidRPr="004C498F" w:rsidRDefault="00093677" w:rsidP="00B541BD">
      <w:pPr>
        <w:ind w:right="-540"/>
        <w:rPr>
          <w:rFonts w:cs="Arial"/>
          <w:b/>
          <w:szCs w:val="22"/>
        </w:rPr>
      </w:pPr>
      <w:r>
        <w:rPr>
          <w:rFonts w:cs="Arial"/>
          <w:b/>
          <w:szCs w:val="22"/>
        </w:rPr>
        <w:t>Y</w:t>
      </w:r>
      <w:r w:rsidR="004C498F" w:rsidRPr="004C498F">
        <w:rPr>
          <w:rFonts w:cs="Arial"/>
          <w:b/>
          <w:szCs w:val="22"/>
        </w:rPr>
        <w:t xml:space="preserve">ou should </w:t>
      </w:r>
      <w:r w:rsidR="001E4E59" w:rsidRPr="004C498F">
        <w:rPr>
          <w:rFonts w:cs="Arial"/>
          <w:b/>
          <w:szCs w:val="22"/>
        </w:rPr>
        <w:t>consider:</w:t>
      </w:r>
    </w:p>
    <w:p w14:paraId="2591D3AC" w14:textId="77777777" w:rsidR="001E4E59" w:rsidRDefault="001E4E59" w:rsidP="00B541BD">
      <w:pPr>
        <w:ind w:right="-540"/>
        <w:rPr>
          <w:rFonts w:cs="Arial"/>
          <w:szCs w:val="22"/>
        </w:rPr>
      </w:pPr>
    </w:p>
    <w:p w14:paraId="667234F7" w14:textId="77777777" w:rsidR="001E4E59" w:rsidRDefault="001E4E59" w:rsidP="00B541BD">
      <w:pPr>
        <w:pStyle w:val="ListParagraph"/>
        <w:numPr>
          <w:ilvl w:val="0"/>
          <w:numId w:val="1"/>
        </w:numPr>
        <w:ind w:right="-540"/>
        <w:rPr>
          <w:rFonts w:cs="Arial"/>
          <w:szCs w:val="22"/>
        </w:rPr>
      </w:pPr>
      <w:r w:rsidRPr="00153D37">
        <w:rPr>
          <w:rFonts w:cs="Arial"/>
          <w:szCs w:val="22"/>
        </w:rPr>
        <w:t>How might/does psycho</w:t>
      </w:r>
      <w:r>
        <w:rPr>
          <w:rFonts w:cs="Arial"/>
          <w:szCs w:val="22"/>
        </w:rPr>
        <w:t>logical research and theory aid</w:t>
      </w:r>
      <w:r w:rsidRPr="00153D37">
        <w:rPr>
          <w:rFonts w:cs="Arial"/>
          <w:szCs w:val="22"/>
        </w:rPr>
        <w:t xml:space="preserve"> in our understanding of the highlighted risks/health </w:t>
      </w:r>
      <w:r>
        <w:rPr>
          <w:rFonts w:cs="Arial"/>
          <w:szCs w:val="22"/>
        </w:rPr>
        <w:t>states</w:t>
      </w:r>
      <w:r w:rsidRPr="00153D37">
        <w:rPr>
          <w:rFonts w:cs="Arial"/>
          <w:szCs w:val="22"/>
        </w:rPr>
        <w:t>?</w:t>
      </w:r>
    </w:p>
    <w:p w14:paraId="4666CC82" w14:textId="77777777" w:rsidR="00093677" w:rsidRPr="00153D37" w:rsidRDefault="00093677" w:rsidP="00B541BD">
      <w:pPr>
        <w:pStyle w:val="ListParagraph"/>
        <w:numPr>
          <w:ilvl w:val="0"/>
          <w:numId w:val="1"/>
        </w:numPr>
        <w:ind w:right="-540"/>
        <w:rPr>
          <w:rFonts w:cs="Arial"/>
          <w:szCs w:val="22"/>
        </w:rPr>
      </w:pPr>
      <w:r>
        <w:rPr>
          <w:rFonts w:cs="Arial"/>
          <w:szCs w:val="22"/>
        </w:rPr>
        <w:t xml:space="preserve">Consider assessing (informally) relevant issues – various scales are available – perceived stress, coping styles, alcohol use etc. </w:t>
      </w:r>
    </w:p>
    <w:p w14:paraId="70C07CD4" w14:textId="77777777" w:rsidR="001E4E59" w:rsidRPr="00153D37" w:rsidRDefault="001E4E59" w:rsidP="00B541BD">
      <w:pPr>
        <w:pStyle w:val="ListParagraph"/>
        <w:numPr>
          <w:ilvl w:val="0"/>
          <w:numId w:val="1"/>
        </w:numPr>
        <w:ind w:right="-540"/>
        <w:rPr>
          <w:rFonts w:cs="Arial"/>
          <w:szCs w:val="22"/>
        </w:rPr>
      </w:pPr>
      <w:r w:rsidRPr="00153D37">
        <w:rPr>
          <w:rFonts w:cs="Arial"/>
          <w:szCs w:val="22"/>
        </w:rPr>
        <w:t>Does this understanding complement</w:t>
      </w:r>
      <w:r w:rsidR="00093677">
        <w:rPr>
          <w:rFonts w:cs="Arial"/>
          <w:szCs w:val="22"/>
        </w:rPr>
        <w:t xml:space="preserve"> or challenge </w:t>
      </w:r>
      <w:r w:rsidRPr="00153D37">
        <w:rPr>
          <w:rFonts w:cs="Arial"/>
          <w:szCs w:val="22"/>
        </w:rPr>
        <w:t>a more conventi</w:t>
      </w:r>
      <w:r>
        <w:rPr>
          <w:rFonts w:cs="Arial"/>
          <w:szCs w:val="22"/>
        </w:rPr>
        <w:t xml:space="preserve">onal biomedical understanding? </w:t>
      </w:r>
    </w:p>
    <w:p w14:paraId="2381B68C" w14:textId="77777777" w:rsidR="001E4E59" w:rsidRDefault="001E4E59" w:rsidP="00B541BD">
      <w:pPr>
        <w:pStyle w:val="ListParagraph"/>
        <w:numPr>
          <w:ilvl w:val="0"/>
          <w:numId w:val="1"/>
        </w:numPr>
        <w:ind w:right="-540"/>
        <w:rPr>
          <w:rFonts w:cs="Arial"/>
          <w:szCs w:val="22"/>
        </w:rPr>
      </w:pPr>
      <w:r w:rsidRPr="00153D37">
        <w:rPr>
          <w:rFonts w:cs="Arial"/>
          <w:szCs w:val="22"/>
        </w:rPr>
        <w:t>What issues are key to making long-standing behavioural changes to reduce the risk or impact of the risk factors you have identified</w:t>
      </w:r>
      <w:r>
        <w:rPr>
          <w:rFonts w:cs="Arial"/>
          <w:szCs w:val="22"/>
        </w:rPr>
        <w:t>, or ensure the benefits are long lasting</w:t>
      </w:r>
      <w:r w:rsidRPr="00153D37">
        <w:rPr>
          <w:rFonts w:cs="Arial"/>
          <w:szCs w:val="22"/>
        </w:rPr>
        <w:t>?</w:t>
      </w:r>
      <w:r>
        <w:rPr>
          <w:rFonts w:cs="Arial"/>
          <w:szCs w:val="22"/>
        </w:rPr>
        <w:t xml:space="preserve"> </w:t>
      </w:r>
    </w:p>
    <w:p w14:paraId="4244D121" w14:textId="77777777" w:rsidR="001E4E59" w:rsidRDefault="001155F1" w:rsidP="00B541BD">
      <w:pPr>
        <w:pStyle w:val="ListParagraph"/>
        <w:numPr>
          <w:ilvl w:val="0"/>
          <w:numId w:val="1"/>
        </w:numPr>
        <w:ind w:right="-540"/>
        <w:rPr>
          <w:rFonts w:cs="Arial"/>
          <w:szCs w:val="22"/>
        </w:rPr>
      </w:pPr>
      <w:r>
        <w:rPr>
          <w:rFonts w:cs="Arial"/>
          <w:szCs w:val="22"/>
        </w:rPr>
        <w:t>What</w:t>
      </w:r>
      <w:r w:rsidR="001E4E59" w:rsidRPr="00153D37">
        <w:rPr>
          <w:rFonts w:cs="Arial"/>
          <w:szCs w:val="22"/>
        </w:rPr>
        <w:t xml:space="preserve"> role </w:t>
      </w:r>
      <w:r w:rsidR="007D2C88">
        <w:rPr>
          <w:rFonts w:cs="Arial"/>
          <w:szCs w:val="22"/>
        </w:rPr>
        <w:t>could and should</w:t>
      </w:r>
      <w:r w:rsidR="001E4E59" w:rsidRPr="00153D37">
        <w:rPr>
          <w:rFonts w:cs="Arial"/>
          <w:szCs w:val="22"/>
        </w:rPr>
        <w:t xml:space="preserve"> health professionals (e.g., your GP) play in your ongoing health maintenance, and </w:t>
      </w:r>
      <w:r w:rsidR="007D2C88">
        <w:rPr>
          <w:rFonts w:cs="Arial"/>
          <w:szCs w:val="22"/>
        </w:rPr>
        <w:t>does</w:t>
      </w:r>
      <w:r w:rsidR="001E4E59" w:rsidRPr="00153D37">
        <w:rPr>
          <w:rFonts w:cs="Arial"/>
          <w:szCs w:val="22"/>
        </w:rPr>
        <w:t xml:space="preserve"> this relationship currently meet yo</w:t>
      </w:r>
      <w:r w:rsidR="007D2C88">
        <w:rPr>
          <w:rFonts w:cs="Arial"/>
          <w:szCs w:val="22"/>
        </w:rPr>
        <w:t>ur health-related requirements?</w:t>
      </w:r>
    </w:p>
    <w:p w14:paraId="6517C8A3" w14:textId="77777777" w:rsidR="00093677" w:rsidRDefault="00093677" w:rsidP="00B541BD">
      <w:pPr>
        <w:pStyle w:val="ListParagraph"/>
        <w:numPr>
          <w:ilvl w:val="0"/>
          <w:numId w:val="1"/>
        </w:numPr>
        <w:ind w:right="-540"/>
        <w:rPr>
          <w:rFonts w:cs="Arial"/>
          <w:szCs w:val="22"/>
        </w:rPr>
      </w:pPr>
      <w:r>
        <w:rPr>
          <w:rFonts w:cs="Arial"/>
          <w:szCs w:val="22"/>
        </w:rPr>
        <w:t>What roles does your social group/connections/significant others have in reducing risk and/or ameliorating impacts?</w:t>
      </w:r>
    </w:p>
    <w:p w14:paraId="5C78F366" w14:textId="77777777" w:rsidR="001E4E59" w:rsidRDefault="001E4E59" w:rsidP="00B541BD">
      <w:pPr>
        <w:ind w:right="-540"/>
        <w:rPr>
          <w:rFonts w:cs="Arial"/>
          <w:szCs w:val="22"/>
        </w:rPr>
      </w:pPr>
    </w:p>
    <w:p w14:paraId="271E7642" w14:textId="77777777" w:rsidR="001E4E59" w:rsidRDefault="004C498F" w:rsidP="00B541BD">
      <w:pPr>
        <w:ind w:right="-540"/>
        <w:rPr>
          <w:rFonts w:cs="Arial"/>
          <w:b/>
          <w:szCs w:val="22"/>
        </w:rPr>
      </w:pPr>
      <w:r w:rsidRPr="004C498F">
        <w:rPr>
          <w:rFonts w:cs="Arial"/>
          <w:b/>
          <w:szCs w:val="22"/>
        </w:rPr>
        <w:t>Conclusion:</w:t>
      </w:r>
    </w:p>
    <w:p w14:paraId="56AB9286" w14:textId="77777777" w:rsidR="00046975" w:rsidRPr="004C498F" w:rsidRDefault="00046975" w:rsidP="00B541BD">
      <w:pPr>
        <w:ind w:right="-540"/>
        <w:rPr>
          <w:rFonts w:cs="Arial"/>
          <w:b/>
          <w:szCs w:val="22"/>
        </w:rPr>
      </w:pPr>
    </w:p>
    <w:p w14:paraId="0F2102A3" w14:textId="77777777" w:rsidR="004C498F" w:rsidRDefault="001E4E59" w:rsidP="00B541BD">
      <w:pPr>
        <w:pStyle w:val="ListParagraph"/>
        <w:numPr>
          <w:ilvl w:val="0"/>
          <w:numId w:val="6"/>
        </w:numPr>
        <w:ind w:right="-540"/>
        <w:rPr>
          <w:rFonts w:cs="Arial"/>
          <w:szCs w:val="22"/>
        </w:rPr>
      </w:pPr>
      <w:r w:rsidRPr="004C498F">
        <w:rPr>
          <w:rFonts w:cs="Arial"/>
          <w:szCs w:val="22"/>
        </w:rPr>
        <w:t xml:space="preserve">Conclude by discussing what (if any) changes you intend on making (or should make) on the basis of your investigations. </w:t>
      </w:r>
    </w:p>
    <w:p w14:paraId="006EE689" w14:textId="77777777" w:rsidR="00093677" w:rsidRPr="004C498F" w:rsidRDefault="00093677" w:rsidP="00B541BD">
      <w:pPr>
        <w:pStyle w:val="ListParagraph"/>
        <w:numPr>
          <w:ilvl w:val="0"/>
          <w:numId w:val="6"/>
        </w:numPr>
        <w:ind w:right="-540"/>
        <w:rPr>
          <w:rFonts w:cs="Arial"/>
          <w:szCs w:val="22"/>
        </w:rPr>
      </w:pPr>
      <w:r>
        <w:rPr>
          <w:rFonts w:cs="Arial"/>
          <w:szCs w:val="22"/>
        </w:rPr>
        <w:t>How can you utilise psychological knowledge/theory t</w:t>
      </w:r>
      <w:r w:rsidR="00B81F71">
        <w:rPr>
          <w:rFonts w:cs="Arial"/>
          <w:szCs w:val="22"/>
        </w:rPr>
        <w:t xml:space="preserve">o support some of these changes </w:t>
      </w:r>
      <w:r>
        <w:rPr>
          <w:rFonts w:cs="Arial"/>
          <w:szCs w:val="22"/>
        </w:rPr>
        <w:t xml:space="preserve">(consider behaviours, cognitions, coping styles </w:t>
      </w:r>
      <w:r w:rsidR="00B81F71">
        <w:rPr>
          <w:rFonts w:cs="Arial"/>
          <w:szCs w:val="22"/>
        </w:rPr>
        <w:t>etc.)?</w:t>
      </w:r>
    </w:p>
    <w:p w14:paraId="398EB58A" w14:textId="77777777" w:rsidR="004C498F" w:rsidRPr="004C498F" w:rsidRDefault="001E4E59" w:rsidP="00B541BD">
      <w:pPr>
        <w:pStyle w:val="ListParagraph"/>
        <w:numPr>
          <w:ilvl w:val="0"/>
          <w:numId w:val="6"/>
        </w:numPr>
        <w:ind w:right="-540"/>
        <w:rPr>
          <w:rFonts w:cs="Arial"/>
          <w:szCs w:val="22"/>
        </w:rPr>
      </w:pPr>
      <w:r w:rsidRPr="004C498F">
        <w:rPr>
          <w:rFonts w:cs="Arial"/>
          <w:szCs w:val="22"/>
        </w:rPr>
        <w:t xml:space="preserve">What factors are likely to influence the success of any changes you intend to </w:t>
      </w:r>
      <w:r w:rsidR="00386FAA" w:rsidRPr="004C498F">
        <w:rPr>
          <w:rFonts w:cs="Arial"/>
          <w:szCs w:val="22"/>
        </w:rPr>
        <w:t>make?</w:t>
      </w:r>
      <w:r w:rsidRPr="004C498F">
        <w:rPr>
          <w:rFonts w:cs="Arial"/>
          <w:szCs w:val="22"/>
        </w:rPr>
        <w:t xml:space="preserve"> </w:t>
      </w:r>
    </w:p>
    <w:p w14:paraId="32D74993" w14:textId="77777777" w:rsidR="00545436" w:rsidRDefault="001E4E59" w:rsidP="00B541BD">
      <w:pPr>
        <w:pStyle w:val="ListParagraph"/>
        <w:numPr>
          <w:ilvl w:val="0"/>
          <w:numId w:val="6"/>
        </w:numPr>
        <w:ind w:right="-540"/>
        <w:rPr>
          <w:rFonts w:cs="Arial"/>
          <w:szCs w:val="22"/>
        </w:rPr>
      </w:pPr>
      <w:r w:rsidRPr="004C498F">
        <w:rPr>
          <w:rFonts w:cs="Arial"/>
          <w:szCs w:val="22"/>
        </w:rPr>
        <w:t>How can principles from psychology be used to change your health-related behaviours, your current health status, your future risk of disease</w:t>
      </w:r>
      <w:r w:rsidR="00093677">
        <w:rPr>
          <w:rFonts w:cs="Arial"/>
          <w:szCs w:val="22"/>
        </w:rPr>
        <w:t>, and the impacts of illness on you</w:t>
      </w:r>
      <w:r w:rsidRPr="004C498F">
        <w:rPr>
          <w:rFonts w:cs="Arial"/>
          <w:szCs w:val="22"/>
        </w:rPr>
        <w:t>?</w:t>
      </w:r>
    </w:p>
    <w:p w14:paraId="082E5490" w14:textId="77777777" w:rsidR="00046975" w:rsidRDefault="00046975" w:rsidP="00B541BD">
      <w:pPr>
        <w:pStyle w:val="ListParagraph"/>
        <w:ind w:right="-540"/>
        <w:rPr>
          <w:rFonts w:cs="Arial"/>
          <w:szCs w:val="22"/>
        </w:rPr>
      </w:pPr>
    </w:p>
    <w:p w14:paraId="746EC8B7" w14:textId="77777777" w:rsidR="00046975" w:rsidRDefault="00046975" w:rsidP="00B541BD">
      <w:pPr>
        <w:pStyle w:val="ListParagraph"/>
        <w:ind w:right="-540"/>
        <w:rPr>
          <w:rFonts w:cs="Arial"/>
          <w:szCs w:val="22"/>
        </w:rPr>
      </w:pPr>
    </w:p>
    <w:p w14:paraId="5916FB5B" w14:textId="0F0AAEAA" w:rsidR="00272BD4" w:rsidRDefault="00545436" w:rsidP="00E43C85">
      <w:pPr>
        <w:ind w:right="-540"/>
        <w:jc w:val="both"/>
        <w:rPr>
          <w:rFonts w:cs="Arial"/>
          <w:szCs w:val="22"/>
        </w:rPr>
      </w:pPr>
      <w:r w:rsidRPr="00046975">
        <w:rPr>
          <w:rFonts w:cs="Arial"/>
          <w:szCs w:val="22"/>
        </w:rPr>
        <w:t xml:space="preserve">If you feel that some aspects are too personal or sensitive, then discuss these in general terms, or simply do not include them–the scope of the assignment is up to you, but </w:t>
      </w:r>
      <w:r w:rsidR="00B541BD">
        <w:rPr>
          <w:rFonts w:cs="Arial"/>
          <w:szCs w:val="22"/>
        </w:rPr>
        <w:t>your rationale should be clear.</w:t>
      </w:r>
    </w:p>
    <w:p w14:paraId="27DB5BAB" w14:textId="77777777" w:rsidR="00272BD4" w:rsidRDefault="00272BD4">
      <w:pPr>
        <w:spacing w:after="200" w:line="276" w:lineRule="auto"/>
        <w:rPr>
          <w:rFonts w:cs="Arial"/>
          <w:szCs w:val="22"/>
        </w:rPr>
      </w:pPr>
      <w:r>
        <w:rPr>
          <w:rFonts w:cs="Arial"/>
          <w:szCs w:val="22"/>
        </w:rPr>
        <w:br w:type="page"/>
      </w:r>
    </w:p>
    <w:p w14:paraId="00894330" w14:textId="0F24406D" w:rsidR="00677EC5" w:rsidRDefault="00677EC5" w:rsidP="00677EC5">
      <w:pPr>
        <w:ind w:right="-540"/>
        <w:rPr>
          <w:rFonts w:cs="Arial"/>
          <w:b/>
          <w:szCs w:val="22"/>
        </w:rPr>
      </w:pPr>
      <w:r w:rsidRPr="00677EC5">
        <w:rPr>
          <w:rFonts w:cs="Arial"/>
          <w:b/>
          <w:szCs w:val="22"/>
        </w:rPr>
        <w:lastRenderedPageBreak/>
        <w:t xml:space="preserve">Marking Criteria: </w:t>
      </w:r>
    </w:p>
    <w:p w14:paraId="7CC85BA7" w14:textId="77777777" w:rsidR="00677EC5" w:rsidRPr="00677EC5" w:rsidRDefault="00677EC5" w:rsidP="00677EC5">
      <w:pPr>
        <w:ind w:right="-540"/>
        <w:rPr>
          <w:rFonts w:cs="Arial"/>
          <w:b/>
          <w:szCs w:val="22"/>
        </w:rPr>
      </w:pPr>
    </w:p>
    <w:tbl>
      <w:tblPr>
        <w:tblW w:w="5266"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A0" w:firstRow="1" w:lastRow="0" w:firstColumn="1" w:lastColumn="0" w:noHBand="0" w:noVBand="0"/>
      </w:tblPr>
      <w:tblGrid>
        <w:gridCol w:w="1689"/>
        <w:gridCol w:w="1829"/>
        <w:gridCol w:w="15"/>
        <w:gridCol w:w="1986"/>
        <w:gridCol w:w="1985"/>
        <w:gridCol w:w="1985"/>
      </w:tblGrid>
      <w:tr w:rsidR="00677EC5" w14:paraId="64A7B199" w14:textId="77777777" w:rsidTr="00677EC5">
        <w:trPr>
          <w:trHeight w:val="564"/>
          <w:jc w:val="center"/>
        </w:trPr>
        <w:tc>
          <w:tcPr>
            <w:tcW w:w="1690" w:type="dxa"/>
            <w:tcBorders>
              <w:top w:val="single" w:sz="4" w:space="0" w:color="auto"/>
              <w:left w:val="single" w:sz="6" w:space="0" w:color="000000"/>
              <w:bottom w:val="single" w:sz="4" w:space="0" w:color="auto"/>
              <w:right w:val="single" w:sz="6" w:space="0" w:color="000000"/>
            </w:tcBorders>
            <w:shd w:val="clear" w:color="auto" w:fill="7F7F7F" w:themeFill="text1" w:themeFillTint="80"/>
            <w:vAlign w:val="center"/>
            <w:hideMark/>
          </w:tcPr>
          <w:p w14:paraId="2CE33998" w14:textId="77777777" w:rsidR="00677EC5" w:rsidRDefault="00677EC5" w:rsidP="00A301C0">
            <w:pPr>
              <w:spacing w:before="120" w:after="120"/>
              <w:jc w:val="both"/>
              <w:rPr>
                <w:rFonts w:asciiTheme="minorHAnsi" w:hAnsiTheme="minorHAnsi" w:cs="Arial"/>
                <w:b/>
                <w:sz w:val="20"/>
                <w:lang w:val="en-AU"/>
              </w:rPr>
            </w:pPr>
            <w:r>
              <w:rPr>
                <w:rFonts w:asciiTheme="minorHAnsi" w:hAnsiTheme="minorHAnsi" w:cs="Arial"/>
                <w:b/>
                <w:sz w:val="20"/>
                <w:lang w:val="en-AU"/>
              </w:rPr>
              <w:t>Learning Outcome</w:t>
            </w:r>
          </w:p>
        </w:tc>
        <w:tc>
          <w:tcPr>
            <w:tcW w:w="1844" w:type="dxa"/>
            <w:gridSpan w:val="2"/>
            <w:tcBorders>
              <w:top w:val="single" w:sz="4" w:space="0" w:color="auto"/>
              <w:left w:val="single" w:sz="6" w:space="0" w:color="000000"/>
              <w:bottom w:val="single" w:sz="4" w:space="0" w:color="auto"/>
              <w:right w:val="single" w:sz="6" w:space="0" w:color="000000"/>
            </w:tcBorders>
            <w:shd w:val="clear" w:color="auto" w:fill="7F7F7F" w:themeFill="text1" w:themeFillTint="80"/>
            <w:vAlign w:val="center"/>
            <w:hideMark/>
          </w:tcPr>
          <w:p w14:paraId="242535B1" w14:textId="77777777" w:rsidR="00677EC5" w:rsidRDefault="00677EC5" w:rsidP="00A301C0">
            <w:pPr>
              <w:spacing w:before="120" w:after="120"/>
              <w:ind w:right="176"/>
              <w:jc w:val="center"/>
              <w:rPr>
                <w:rFonts w:asciiTheme="minorHAnsi" w:hAnsiTheme="minorHAnsi" w:cs="Arial"/>
                <w:b/>
                <w:bCs/>
                <w:sz w:val="20"/>
              </w:rPr>
            </w:pPr>
            <w:r>
              <w:rPr>
                <w:rFonts w:asciiTheme="minorHAnsi" w:hAnsiTheme="minorHAnsi" w:cs="Arial"/>
                <w:b/>
                <w:bCs/>
                <w:sz w:val="20"/>
              </w:rPr>
              <w:t>A Range</w:t>
            </w:r>
          </w:p>
        </w:tc>
        <w:tc>
          <w:tcPr>
            <w:tcW w:w="1986" w:type="dxa"/>
            <w:tcBorders>
              <w:top w:val="single" w:sz="4" w:space="0" w:color="auto"/>
              <w:left w:val="single" w:sz="6" w:space="0" w:color="000000"/>
              <w:bottom w:val="single" w:sz="4" w:space="0" w:color="auto"/>
              <w:right w:val="single" w:sz="6" w:space="0" w:color="000000"/>
            </w:tcBorders>
            <w:shd w:val="clear" w:color="auto" w:fill="7F7F7F" w:themeFill="text1" w:themeFillTint="80"/>
            <w:vAlign w:val="center"/>
            <w:hideMark/>
          </w:tcPr>
          <w:p w14:paraId="4289927E" w14:textId="77777777" w:rsidR="00677EC5" w:rsidRDefault="00677EC5" w:rsidP="00A301C0">
            <w:pPr>
              <w:spacing w:before="120" w:after="120"/>
              <w:ind w:left="176"/>
              <w:jc w:val="center"/>
              <w:rPr>
                <w:rFonts w:asciiTheme="minorHAnsi" w:hAnsiTheme="minorHAnsi" w:cs="Arial"/>
                <w:b/>
                <w:sz w:val="20"/>
                <w:lang w:val="en-AU"/>
              </w:rPr>
            </w:pPr>
            <w:r>
              <w:rPr>
                <w:rFonts w:asciiTheme="minorHAnsi" w:hAnsiTheme="minorHAnsi" w:cs="Arial"/>
                <w:b/>
                <w:sz w:val="20"/>
                <w:lang w:val="en-AU"/>
              </w:rPr>
              <w:t>B Range</w:t>
            </w:r>
          </w:p>
        </w:tc>
        <w:tc>
          <w:tcPr>
            <w:tcW w:w="1984" w:type="dxa"/>
            <w:tcBorders>
              <w:top w:val="single" w:sz="4" w:space="0" w:color="auto"/>
              <w:left w:val="single" w:sz="6" w:space="0" w:color="000000"/>
              <w:bottom w:val="single" w:sz="4" w:space="0" w:color="auto"/>
              <w:right w:val="single" w:sz="6" w:space="0" w:color="000000"/>
            </w:tcBorders>
            <w:shd w:val="clear" w:color="auto" w:fill="7F7F7F" w:themeFill="text1" w:themeFillTint="80"/>
            <w:vAlign w:val="center"/>
            <w:hideMark/>
          </w:tcPr>
          <w:p w14:paraId="32C5BD09" w14:textId="77777777" w:rsidR="00677EC5" w:rsidRDefault="00677EC5" w:rsidP="00A301C0">
            <w:pPr>
              <w:spacing w:before="120" w:after="120"/>
              <w:ind w:right="176"/>
              <w:jc w:val="center"/>
              <w:rPr>
                <w:rFonts w:asciiTheme="minorHAnsi" w:hAnsiTheme="minorHAnsi" w:cs="Arial"/>
                <w:b/>
                <w:bCs/>
                <w:sz w:val="20"/>
              </w:rPr>
            </w:pPr>
            <w:r>
              <w:rPr>
                <w:rFonts w:asciiTheme="minorHAnsi" w:hAnsiTheme="minorHAnsi" w:cs="Arial"/>
                <w:b/>
                <w:bCs/>
                <w:sz w:val="20"/>
              </w:rPr>
              <w:t>C Range</w:t>
            </w:r>
          </w:p>
        </w:tc>
        <w:tc>
          <w:tcPr>
            <w:tcW w:w="1985" w:type="dxa"/>
            <w:tcBorders>
              <w:top w:val="single" w:sz="4" w:space="0" w:color="auto"/>
              <w:left w:val="single" w:sz="6" w:space="0" w:color="000000"/>
              <w:bottom w:val="single" w:sz="4" w:space="0" w:color="auto"/>
              <w:right w:val="single" w:sz="6" w:space="0" w:color="000000"/>
            </w:tcBorders>
            <w:shd w:val="clear" w:color="auto" w:fill="7F7F7F" w:themeFill="text1" w:themeFillTint="80"/>
            <w:vAlign w:val="center"/>
            <w:hideMark/>
          </w:tcPr>
          <w:p w14:paraId="66F1C88D" w14:textId="77777777" w:rsidR="00677EC5" w:rsidRDefault="00677EC5" w:rsidP="00A301C0">
            <w:pPr>
              <w:spacing w:before="120" w:after="120"/>
              <w:ind w:left="176"/>
              <w:jc w:val="center"/>
              <w:rPr>
                <w:rFonts w:asciiTheme="minorHAnsi" w:hAnsiTheme="minorHAnsi" w:cs="Arial"/>
                <w:b/>
                <w:sz w:val="20"/>
                <w:lang w:val="en-AU"/>
              </w:rPr>
            </w:pPr>
            <w:r>
              <w:rPr>
                <w:rFonts w:asciiTheme="minorHAnsi" w:hAnsiTheme="minorHAnsi" w:cs="Arial"/>
                <w:b/>
                <w:sz w:val="20"/>
                <w:lang w:val="en-AU"/>
              </w:rPr>
              <w:t>D</w:t>
            </w:r>
          </w:p>
        </w:tc>
      </w:tr>
      <w:tr w:rsidR="00677EC5" w14:paraId="71BB72A4" w14:textId="77777777" w:rsidTr="00A301C0">
        <w:trPr>
          <w:trHeight w:val="332"/>
          <w:jc w:val="center"/>
        </w:trPr>
        <w:tc>
          <w:tcPr>
            <w:tcW w:w="1690" w:type="dxa"/>
            <w:tcBorders>
              <w:top w:val="single" w:sz="6" w:space="0" w:color="000000"/>
              <w:left w:val="single" w:sz="6" w:space="0" w:color="000000"/>
              <w:bottom w:val="single" w:sz="6" w:space="0" w:color="000000"/>
              <w:right w:val="single" w:sz="6" w:space="0" w:color="000000"/>
            </w:tcBorders>
            <w:hideMark/>
          </w:tcPr>
          <w:p w14:paraId="10551566" w14:textId="77777777" w:rsidR="00677EC5" w:rsidRDefault="00677EC5" w:rsidP="00A301C0">
            <w:pPr>
              <w:rPr>
                <w:rFonts w:asciiTheme="minorHAnsi" w:hAnsiTheme="minorHAnsi" w:cs="Arial"/>
                <w:sz w:val="20"/>
                <w:lang w:val="en-AU"/>
              </w:rPr>
            </w:pPr>
            <w:r>
              <w:rPr>
                <w:rFonts w:asciiTheme="minorHAnsi" w:hAnsiTheme="minorHAnsi" w:cs="Arial"/>
                <w:sz w:val="20"/>
                <w:lang w:val="en-AU"/>
              </w:rPr>
              <w:t>LO1</w:t>
            </w:r>
          </w:p>
        </w:tc>
        <w:tc>
          <w:tcPr>
            <w:tcW w:w="1844" w:type="dxa"/>
            <w:gridSpan w:val="2"/>
            <w:tcBorders>
              <w:top w:val="single" w:sz="6" w:space="0" w:color="000000"/>
              <w:left w:val="single" w:sz="6" w:space="0" w:color="000000"/>
              <w:bottom w:val="single" w:sz="6" w:space="0" w:color="000000"/>
              <w:right w:val="single" w:sz="6" w:space="0" w:color="000000"/>
            </w:tcBorders>
          </w:tcPr>
          <w:p w14:paraId="2B22A33A" w14:textId="77777777" w:rsidR="00677EC5" w:rsidRPr="00575D86" w:rsidRDefault="00677EC5" w:rsidP="00A301C0">
            <w:pPr>
              <w:ind w:right="175"/>
              <w:rPr>
                <w:rFonts w:asciiTheme="minorHAnsi" w:hAnsiTheme="minorHAnsi" w:cs="Arial"/>
                <w:sz w:val="20"/>
              </w:rPr>
            </w:pPr>
            <w:r w:rsidRPr="003B2D9F">
              <w:rPr>
                <w:rFonts w:asciiTheme="minorHAnsi" w:hAnsiTheme="minorHAnsi" w:cs="Arial"/>
                <w:sz w:val="18"/>
                <w:szCs w:val="18"/>
              </w:rPr>
              <w:t>A sophisticated and outstanding understanding of</w:t>
            </w:r>
            <w:r w:rsidRPr="001A64FE">
              <w:rPr>
                <w:color w:val="808080"/>
                <w:spacing w:val="-3"/>
              </w:rPr>
              <w:t xml:space="preserve"> </w:t>
            </w:r>
            <w:r w:rsidRPr="00347894">
              <w:rPr>
                <w:rFonts w:asciiTheme="minorHAnsi" w:hAnsiTheme="minorHAnsi" w:cs="Arial"/>
                <w:sz w:val="18"/>
                <w:szCs w:val="18"/>
              </w:rPr>
              <w:t>basic terminology, facts, principles and theories that apply to health psychology and to biopsychosocial interactions.</w:t>
            </w:r>
          </w:p>
        </w:tc>
        <w:tc>
          <w:tcPr>
            <w:tcW w:w="1986" w:type="dxa"/>
            <w:tcBorders>
              <w:top w:val="single" w:sz="4" w:space="0" w:color="auto"/>
              <w:left w:val="single" w:sz="6" w:space="0" w:color="000000"/>
              <w:bottom w:val="single" w:sz="4" w:space="0" w:color="auto"/>
              <w:right w:val="single" w:sz="6" w:space="0" w:color="000000"/>
            </w:tcBorders>
          </w:tcPr>
          <w:p w14:paraId="6ADCB23F" w14:textId="77777777" w:rsidR="00677EC5" w:rsidRPr="00575D86" w:rsidRDefault="00677EC5" w:rsidP="00A301C0">
            <w:pPr>
              <w:ind w:right="175"/>
              <w:rPr>
                <w:rFonts w:asciiTheme="minorHAnsi" w:hAnsiTheme="minorHAnsi" w:cs="Arial"/>
                <w:sz w:val="20"/>
                <w:lang w:val="en-AU"/>
              </w:rPr>
            </w:pPr>
            <w:r w:rsidRPr="003B2D9F">
              <w:rPr>
                <w:rFonts w:asciiTheme="minorHAnsi" w:hAnsiTheme="minorHAnsi" w:cs="Arial"/>
                <w:sz w:val="18"/>
                <w:szCs w:val="18"/>
              </w:rPr>
              <w:t>A clear and confident understanding of</w:t>
            </w:r>
            <w:r w:rsidRPr="00347894">
              <w:rPr>
                <w:rFonts w:asciiTheme="minorHAnsi" w:hAnsiTheme="minorHAnsi" w:cs="Arial"/>
                <w:sz w:val="18"/>
                <w:szCs w:val="18"/>
              </w:rPr>
              <w:t xml:space="preserve"> basic terminology, facts, principles and theories that apply to health psychology and to biopsychosocial interactions.</w:t>
            </w:r>
          </w:p>
        </w:tc>
        <w:tc>
          <w:tcPr>
            <w:tcW w:w="1984" w:type="dxa"/>
            <w:tcBorders>
              <w:top w:val="single" w:sz="4" w:space="0" w:color="auto"/>
              <w:left w:val="single" w:sz="6" w:space="0" w:color="000000"/>
              <w:bottom w:val="single" w:sz="4" w:space="0" w:color="auto"/>
              <w:right w:val="single" w:sz="6" w:space="0" w:color="000000"/>
            </w:tcBorders>
          </w:tcPr>
          <w:p w14:paraId="2FAF1459" w14:textId="77777777" w:rsidR="00677EC5" w:rsidRPr="00575D86" w:rsidRDefault="00677EC5" w:rsidP="00A301C0">
            <w:pPr>
              <w:ind w:right="175"/>
              <w:rPr>
                <w:rFonts w:asciiTheme="minorHAnsi" w:hAnsiTheme="minorHAnsi" w:cs="Arial"/>
                <w:sz w:val="20"/>
              </w:rPr>
            </w:pPr>
            <w:r>
              <w:rPr>
                <w:rFonts w:asciiTheme="minorHAnsi" w:hAnsiTheme="minorHAnsi" w:cs="Arial"/>
                <w:sz w:val="18"/>
                <w:szCs w:val="18"/>
              </w:rPr>
              <w:t>A</w:t>
            </w:r>
            <w:r w:rsidRPr="003B2D9F">
              <w:rPr>
                <w:rFonts w:asciiTheme="minorHAnsi" w:hAnsiTheme="minorHAnsi" w:cs="Arial"/>
                <w:sz w:val="18"/>
                <w:szCs w:val="18"/>
              </w:rPr>
              <w:t>dequate understanding of</w:t>
            </w:r>
            <w:r w:rsidRPr="00347894">
              <w:rPr>
                <w:rFonts w:asciiTheme="minorHAnsi" w:hAnsiTheme="minorHAnsi" w:cs="Arial"/>
                <w:sz w:val="18"/>
                <w:szCs w:val="18"/>
              </w:rPr>
              <w:t xml:space="preserve"> basic terminology, facts, principles and theories that apply to health psychology and to biopsychosocial interactions.</w:t>
            </w:r>
          </w:p>
        </w:tc>
        <w:tc>
          <w:tcPr>
            <w:tcW w:w="1985" w:type="dxa"/>
            <w:tcBorders>
              <w:top w:val="single" w:sz="4" w:space="0" w:color="auto"/>
              <w:left w:val="single" w:sz="6" w:space="0" w:color="000000"/>
              <w:bottom w:val="single" w:sz="4" w:space="0" w:color="auto"/>
              <w:right w:val="single" w:sz="6" w:space="0" w:color="000000"/>
            </w:tcBorders>
          </w:tcPr>
          <w:p w14:paraId="6AAC5EBD" w14:textId="77777777" w:rsidR="00677EC5" w:rsidRPr="00575D86" w:rsidRDefault="00677EC5" w:rsidP="00A301C0">
            <w:pPr>
              <w:ind w:left="174"/>
              <w:rPr>
                <w:rFonts w:asciiTheme="minorHAnsi" w:hAnsiTheme="minorHAnsi" w:cs="Arial"/>
                <w:sz w:val="20"/>
                <w:lang w:val="en-AU"/>
              </w:rPr>
            </w:pPr>
            <w:r w:rsidRPr="003B2D9F">
              <w:rPr>
                <w:rFonts w:asciiTheme="minorHAnsi" w:hAnsiTheme="minorHAnsi" w:cs="Arial"/>
                <w:sz w:val="18"/>
                <w:szCs w:val="18"/>
              </w:rPr>
              <w:t>Understanding of</w:t>
            </w:r>
            <w:r w:rsidRPr="00347894">
              <w:rPr>
                <w:rFonts w:asciiTheme="minorHAnsi" w:hAnsiTheme="minorHAnsi" w:cs="Arial"/>
                <w:sz w:val="18"/>
                <w:szCs w:val="18"/>
              </w:rPr>
              <w:t xml:space="preserve"> basic terminology, facts, principles and theories that apply to health psychology and to biopsychosocial interactions.</w:t>
            </w:r>
          </w:p>
        </w:tc>
      </w:tr>
      <w:tr w:rsidR="00677EC5" w14:paraId="1F0FD053" w14:textId="77777777" w:rsidTr="00A301C0">
        <w:trPr>
          <w:trHeight w:val="1733"/>
          <w:jc w:val="center"/>
        </w:trPr>
        <w:tc>
          <w:tcPr>
            <w:tcW w:w="1690" w:type="dxa"/>
            <w:tcBorders>
              <w:top w:val="single" w:sz="6" w:space="0" w:color="000000"/>
              <w:left w:val="single" w:sz="6" w:space="0" w:color="000000"/>
              <w:bottom w:val="single" w:sz="6" w:space="0" w:color="000000"/>
              <w:right w:val="single" w:sz="6" w:space="0" w:color="000000"/>
            </w:tcBorders>
            <w:hideMark/>
          </w:tcPr>
          <w:p w14:paraId="3F29F2B1" w14:textId="77777777" w:rsidR="00677EC5" w:rsidRDefault="00677EC5" w:rsidP="00A301C0">
            <w:pPr>
              <w:rPr>
                <w:rFonts w:asciiTheme="minorHAnsi" w:hAnsiTheme="minorHAnsi" w:cs="Arial"/>
                <w:sz w:val="20"/>
                <w:lang w:val="en-AU"/>
              </w:rPr>
            </w:pPr>
            <w:r>
              <w:rPr>
                <w:rFonts w:asciiTheme="minorHAnsi" w:hAnsiTheme="minorHAnsi" w:cs="Arial"/>
                <w:sz w:val="20"/>
                <w:lang w:val="en-AU"/>
              </w:rPr>
              <w:t>LO2</w:t>
            </w:r>
          </w:p>
        </w:tc>
        <w:tc>
          <w:tcPr>
            <w:tcW w:w="1844" w:type="dxa"/>
            <w:gridSpan w:val="2"/>
            <w:tcBorders>
              <w:top w:val="single" w:sz="6" w:space="0" w:color="000000"/>
              <w:left w:val="single" w:sz="6" w:space="0" w:color="000000"/>
              <w:bottom w:val="single" w:sz="6" w:space="0" w:color="000000"/>
              <w:right w:val="single" w:sz="6" w:space="0" w:color="000000"/>
            </w:tcBorders>
          </w:tcPr>
          <w:p w14:paraId="4750468B" w14:textId="77777777" w:rsidR="00677EC5" w:rsidRPr="00F11B23" w:rsidRDefault="00677EC5" w:rsidP="00A301C0">
            <w:pPr>
              <w:rPr>
                <w:rFonts w:asciiTheme="minorHAnsi" w:hAnsiTheme="minorHAnsi" w:cs="Arial"/>
                <w:sz w:val="18"/>
                <w:szCs w:val="18"/>
              </w:rPr>
            </w:pPr>
            <w:r w:rsidRPr="003B2D9F">
              <w:rPr>
                <w:rFonts w:asciiTheme="minorHAnsi" w:hAnsiTheme="minorHAnsi" w:cs="Arial"/>
                <w:sz w:val="18"/>
                <w:szCs w:val="18"/>
              </w:rPr>
              <w:t>A sophisticated and outstanding understanding of</w:t>
            </w:r>
            <w:r w:rsidRPr="001A64FE">
              <w:rPr>
                <w:color w:val="808080"/>
                <w:spacing w:val="-3"/>
              </w:rPr>
              <w:t xml:space="preserve"> </w:t>
            </w:r>
            <w:r w:rsidRPr="00F11B23">
              <w:rPr>
                <w:rFonts w:asciiTheme="minorHAnsi" w:hAnsiTheme="minorHAnsi" w:cs="Arial"/>
                <w:sz w:val="18"/>
                <w:szCs w:val="18"/>
              </w:rPr>
              <w:t>principles of psychology to the formation and change of health states and health behaviours.</w:t>
            </w:r>
          </w:p>
        </w:tc>
        <w:tc>
          <w:tcPr>
            <w:tcW w:w="1986" w:type="dxa"/>
            <w:tcBorders>
              <w:top w:val="single" w:sz="4" w:space="0" w:color="auto"/>
              <w:left w:val="single" w:sz="6" w:space="0" w:color="000000"/>
              <w:bottom w:val="single" w:sz="4" w:space="0" w:color="auto"/>
              <w:right w:val="single" w:sz="6" w:space="0" w:color="000000"/>
            </w:tcBorders>
          </w:tcPr>
          <w:p w14:paraId="6DAF1EF5" w14:textId="77777777" w:rsidR="00677EC5" w:rsidRPr="00F11B23" w:rsidRDefault="00677EC5" w:rsidP="00A301C0">
            <w:pPr>
              <w:rPr>
                <w:rFonts w:asciiTheme="minorHAnsi" w:hAnsiTheme="minorHAnsi" w:cs="Arial"/>
                <w:sz w:val="18"/>
                <w:szCs w:val="18"/>
              </w:rPr>
            </w:pPr>
            <w:r w:rsidRPr="003B2D9F">
              <w:rPr>
                <w:rFonts w:asciiTheme="minorHAnsi" w:hAnsiTheme="minorHAnsi" w:cs="Arial"/>
                <w:sz w:val="18"/>
                <w:szCs w:val="18"/>
              </w:rPr>
              <w:t>A clear and confident understanding of</w:t>
            </w:r>
            <w:r w:rsidRPr="00347894">
              <w:rPr>
                <w:rFonts w:asciiTheme="minorHAnsi" w:hAnsiTheme="minorHAnsi" w:cs="Arial"/>
                <w:sz w:val="18"/>
                <w:szCs w:val="18"/>
              </w:rPr>
              <w:t xml:space="preserve"> </w:t>
            </w:r>
            <w:r w:rsidRPr="00F11B23">
              <w:rPr>
                <w:rFonts w:asciiTheme="minorHAnsi" w:hAnsiTheme="minorHAnsi" w:cs="Arial"/>
                <w:sz w:val="18"/>
                <w:szCs w:val="18"/>
              </w:rPr>
              <w:t>principles of psychology to the formation and change of health states and health behaviours.</w:t>
            </w:r>
          </w:p>
        </w:tc>
        <w:tc>
          <w:tcPr>
            <w:tcW w:w="1984" w:type="dxa"/>
            <w:tcBorders>
              <w:top w:val="single" w:sz="4" w:space="0" w:color="auto"/>
              <w:left w:val="single" w:sz="6" w:space="0" w:color="000000"/>
              <w:bottom w:val="single" w:sz="4" w:space="0" w:color="auto"/>
              <w:right w:val="single" w:sz="6" w:space="0" w:color="000000"/>
            </w:tcBorders>
          </w:tcPr>
          <w:p w14:paraId="72437C63" w14:textId="77777777" w:rsidR="00677EC5" w:rsidRPr="00F11B23" w:rsidRDefault="00677EC5" w:rsidP="00A301C0">
            <w:pPr>
              <w:rPr>
                <w:rFonts w:asciiTheme="minorHAnsi" w:hAnsiTheme="minorHAnsi" w:cs="Arial"/>
                <w:sz w:val="18"/>
                <w:szCs w:val="18"/>
              </w:rPr>
            </w:pPr>
            <w:r>
              <w:rPr>
                <w:rFonts w:asciiTheme="minorHAnsi" w:hAnsiTheme="minorHAnsi" w:cs="Arial"/>
                <w:sz w:val="18"/>
                <w:szCs w:val="18"/>
              </w:rPr>
              <w:t>A</w:t>
            </w:r>
            <w:r w:rsidRPr="003B2D9F">
              <w:rPr>
                <w:rFonts w:asciiTheme="minorHAnsi" w:hAnsiTheme="minorHAnsi" w:cs="Arial"/>
                <w:sz w:val="18"/>
                <w:szCs w:val="18"/>
              </w:rPr>
              <w:t>dequate understanding of</w:t>
            </w:r>
            <w:r w:rsidRPr="00347894">
              <w:rPr>
                <w:rFonts w:asciiTheme="minorHAnsi" w:hAnsiTheme="minorHAnsi" w:cs="Arial"/>
                <w:sz w:val="18"/>
                <w:szCs w:val="18"/>
              </w:rPr>
              <w:t xml:space="preserve"> </w:t>
            </w:r>
            <w:r w:rsidRPr="00F11B23">
              <w:rPr>
                <w:rFonts w:asciiTheme="minorHAnsi" w:hAnsiTheme="minorHAnsi" w:cs="Arial"/>
                <w:sz w:val="18"/>
                <w:szCs w:val="18"/>
              </w:rPr>
              <w:t>principles of psychology to the formation and change of health states and health behaviours.</w:t>
            </w:r>
          </w:p>
        </w:tc>
        <w:tc>
          <w:tcPr>
            <w:tcW w:w="1985" w:type="dxa"/>
            <w:tcBorders>
              <w:top w:val="single" w:sz="4" w:space="0" w:color="auto"/>
              <w:left w:val="single" w:sz="6" w:space="0" w:color="000000"/>
              <w:bottom w:val="single" w:sz="4" w:space="0" w:color="auto"/>
              <w:right w:val="single" w:sz="6" w:space="0" w:color="000000"/>
            </w:tcBorders>
          </w:tcPr>
          <w:p w14:paraId="2207C4A6" w14:textId="77777777" w:rsidR="00677EC5" w:rsidRPr="00F11B23" w:rsidRDefault="00677EC5" w:rsidP="00A301C0">
            <w:pPr>
              <w:rPr>
                <w:rFonts w:asciiTheme="minorHAnsi" w:hAnsiTheme="minorHAnsi" w:cs="Arial"/>
                <w:sz w:val="18"/>
                <w:szCs w:val="18"/>
              </w:rPr>
            </w:pPr>
            <w:r w:rsidRPr="003B2D9F">
              <w:rPr>
                <w:rFonts w:asciiTheme="minorHAnsi" w:hAnsiTheme="minorHAnsi" w:cs="Arial"/>
                <w:sz w:val="18"/>
                <w:szCs w:val="18"/>
              </w:rPr>
              <w:t>Understanding of</w:t>
            </w:r>
            <w:r w:rsidRPr="00347894">
              <w:rPr>
                <w:rFonts w:asciiTheme="minorHAnsi" w:hAnsiTheme="minorHAnsi" w:cs="Arial"/>
                <w:sz w:val="18"/>
                <w:szCs w:val="18"/>
              </w:rPr>
              <w:t xml:space="preserve"> </w:t>
            </w:r>
            <w:r w:rsidRPr="00F11B23">
              <w:rPr>
                <w:rFonts w:asciiTheme="minorHAnsi" w:hAnsiTheme="minorHAnsi" w:cs="Arial"/>
                <w:sz w:val="18"/>
                <w:szCs w:val="18"/>
              </w:rPr>
              <w:t>principles of psychology to the formation and change of health states and health behaviours.</w:t>
            </w:r>
          </w:p>
        </w:tc>
      </w:tr>
      <w:tr w:rsidR="00677EC5" w14:paraId="5D62702A" w14:textId="77777777" w:rsidTr="00A301C0">
        <w:trPr>
          <w:trHeight w:val="2061"/>
          <w:jc w:val="center"/>
        </w:trPr>
        <w:tc>
          <w:tcPr>
            <w:tcW w:w="1690" w:type="dxa"/>
            <w:tcBorders>
              <w:top w:val="single" w:sz="6" w:space="0" w:color="000000"/>
              <w:left w:val="single" w:sz="6" w:space="0" w:color="000000"/>
              <w:bottom w:val="single" w:sz="6" w:space="0" w:color="000000"/>
              <w:right w:val="single" w:sz="6" w:space="0" w:color="000000"/>
            </w:tcBorders>
          </w:tcPr>
          <w:p w14:paraId="3CB7C696" w14:textId="77777777" w:rsidR="00677EC5" w:rsidRDefault="00677EC5" w:rsidP="00A301C0">
            <w:pPr>
              <w:rPr>
                <w:rFonts w:asciiTheme="minorHAnsi" w:hAnsiTheme="minorHAnsi" w:cs="Arial"/>
                <w:sz w:val="20"/>
                <w:lang w:val="en-AU"/>
              </w:rPr>
            </w:pPr>
            <w:r>
              <w:rPr>
                <w:rFonts w:asciiTheme="minorHAnsi" w:hAnsiTheme="minorHAnsi" w:cs="Arial"/>
                <w:sz w:val="20"/>
                <w:lang w:val="en-AU"/>
              </w:rPr>
              <w:t>LO3</w:t>
            </w:r>
          </w:p>
        </w:tc>
        <w:tc>
          <w:tcPr>
            <w:tcW w:w="1844" w:type="dxa"/>
            <w:gridSpan w:val="2"/>
            <w:tcBorders>
              <w:top w:val="single" w:sz="6" w:space="0" w:color="000000"/>
              <w:left w:val="single" w:sz="6" w:space="0" w:color="000000"/>
              <w:bottom w:val="single" w:sz="6" w:space="0" w:color="000000"/>
              <w:right w:val="single" w:sz="6" w:space="0" w:color="000000"/>
            </w:tcBorders>
          </w:tcPr>
          <w:p w14:paraId="714A3870" w14:textId="77777777" w:rsidR="00677EC5" w:rsidRPr="003A3E60" w:rsidRDefault="00677EC5" w:rsidP="00A301C0">
            <w:pPr>
              <w:rPr>
                <w:rFonts w:asciiTheme="minorHAnsi" w:hAnsiTheme="minorHAnsi" w:cs="Arial"/>
                <w:bCs/>
                <w:sz w:val="18"/>
                <w:szCs w:val="18"/>
              </w:rPr>
            </w:pPr>
            <w:r>
              <w:rPr>
                <w:rFonts w:asciiTheme="minorHAnsi" w:hAnsiTheme="minorHAnsi" w:cs="Arial"/>
                <w:bCs/>
                <w:sz w:val="18"/>
                <w:szCs w:val="18"/>
              </w:rPr>
              <w:t>An outstanding critical</w:t>
            </w:r>
            <w:r w:rsidRPr="003A3E60">
              <w:rPr>
                <w:rFonts w:asciiTheme="minorHAnsi" w:hAnsiTheme="minorHAnsi" w:cs="Arial"/>
                <w:bCs/>
                <w:sz w:val="18"/>
                <w:szCs w:val="18"/>
              </w:rPr>
              <w:t xml:space="preserve"> analyse</w:t>
            </w:r>
            <w:r>
              <w:rPr>
                <w:rFonts w:asciiTheme="minorHAnsi" w:hAnsiTheme="minorHAnsi" w:cs="Arial"/>
                <w:bCs/>
                <w:sz w:val="18"/>
                <w:szCs w:val="18"/>
              </w:rPr>
              <w:t>s</w:t>
            </w:r>
            <w:r w:rsidRPr="003A3E60">
              <w:rPr>
                <w:rFonts w:asciiTheme="minorHAnsi" w:hAnsiTheme="minorHAnsi" w:cs="Arial"/>
                <w:bCs/>
                <w:sz w:val="18"/>
                <w:szCs w:val="18"/>
              </w:rPr>
              <w:t xml:space="preserve"> and </w:t>
            </w:r>
            <w:r>
              <w:rPr>
                <w:rFonts w:asciiTheme="minorHAnsi" w:hAnsiTheme="minorHAnsi" w:cs="Arial"/>
                <w:bCs/>
                <w:sz w:val="18"/>
                <w:szCs w:val="18"/>
              </w:rPr>
              <w:t xml:space="preserve">evaluation of </w:t>
            </w:r>
            <w:r w:rsidRPr="003A3E60">
              <w:rPr>
                <w:rFonts w:asciiTheme="minorHAnsi" w:hAnsiTheme="minorHAnsi" w:cs="Arial"/>
                <w:bCs/>
                <w:sz w:val="18"/>
                <w:szCs w:val="18"/>
              </w:rPr>
              <w:t>psychological factors that influence the aetiology, treatment and prevention of selected chronic diseases.</w:t>
            </w:r>
          </w:p>
        </w:tc>
        <w:tc>
          <w:tcPr>
            <w:tcW w:w="1986" w:type="dxa"/>
            <w:tcBorders>
              <w:top w:val="single" w:sz="4" w:space="0" w:color="auto"/>
              <w:left w:val="single" w:sz="6" w:space="0" w:color="000000"/>
              <w:bottom w:val="single" w:sz="4" w:space="0" w:color="auto"/>
              <w:right w:val="single" w:sz="6" w:space="0" w:color="000000"/>
            </w:tcBorders>
          </w:tcPr>
          <w:p w14:paraId="4764199F" w14:textId="77777777" w:rsidR="00677EC5" w:rsidRPr="003A3E60" w:rsidRDefault="00677EC5" w:rsidP="00A301C0">
            <w:pPr>
              <w:rPr>
                <w:rFonts w:asciiTheme="minorHAnsi" w:hAnsiTheme="minorHAnsi" w:cs="Arial"/>
                <w:bCs/>
                <w:sz w:val="18"/>
                <w:szCs w:val="18"/>
              </w:rPr>
            </w:pPr>
            <w:r>
              <w:rPr>
                <w:rFonts w:asciiTheme="minorHAnsi" w:hAnsiTheme="minorHAnsi" w:cs="Arial"/>
                <w:bCs/>
                <w:sz w:val="18"/>
                <w:szCs w:val="18"/>
              </w:rPr>
              <w:t>A good critical</w:t>
            </w:r>
            <w:r w:rsidRPr="003A3E60">
              <w:rPr>
                <w:rFonts w:asciiTheme="minorHAnsi" w:hAnsiTheme="minorHAnsi" w:cs="Arial"/>
                <w:bCs/>
                <w:sz w:val="18"/>
                <w:szCs w:val="18"/>
              </w:rPr>
              <w:t xml:space="preserve"> analyse</w:t>
            </w:r>
            <w:r>
              <w:rPr>
                <w:rFonts w:asciiTheme="minorHAnsi" w:hAnsiTheme="minorHAnsi" w:cs="Arial"/>
                <w:bCs/>
                <w:sz w:val="18"/>
                <w:szCs w:val="18"/>
              </w:rPr>
              <w:t>s</w:t>
            </w:r>
            <w:r w:rsidRPr="003A3E60">
              <w:rPr>
                <w:rFonts w:asciiTheme="minorHAnsi" w:hAnsiTheme="minorHAnsi" w:cs="Arial"/>
                <w:bCs/>
                <w:sz w:val="18"/>
                <w:szCs w:val="18"/>
              </w:rPr>
              <w:t xml:space="preserve"> and </w:t>
            </w:r>
            <w:r>
              <w:rPr>
                <w:rFonts w:asciiTheme="minorHAnsi" w:hAnsiTheme="minorHAnsi" w:cs="Arial"/>
                <w:bCs/>
                <w:sz w:val="18"/>
                <w:szCs w:val="18"/>
              </w:rPr>
              <w:t xml:space="preserve">evaluation of </w:t>
            </w:r>
            <w:r w:rsidRPr="003A3E60">
              <w:rPr>
                <w:rFonts w:asciiTheme="minorHAnsi" w:hAnsiTheme="minorHAnsi" w:cs="Arial"/>
                <w:bCs/>
                <w:sz w:val="18"/>
                <w:szCs w:val="18"/>
              </w:rPr>
              <w:t>psychological factors that influence the aetiology, treatment and prevention of selected chronic diseases.</w:t>
            </w:r>
          </w:p>
        </w:tc>
        <w:tc>
          <w:tcPr>
            <w:tcW w:w="1984" w:type="dxa"/>
            <w:tcBorders>
              <w:top w:val="single" w:sz="4" w:space="0" w:color="auto"/>
              <w:left w:val="single" w:sz="6" w:space="0" w:color="000000"/>
              <w:bottom w:val="single" w:sz="4" w:space="0" w:color="auto"/>
              <w:right w:val="single" w:sz="6" w:space="0" w:color="000000"/>
            </w:tcBorders>
          </w:tcPr>
          <w:p w14:paraId="6637C931" w14:textId="77777777" w:rsidR="00677EC5" w:rsidRPr="003A3E60" w:rsidRDefault="00677EC5" w:rsidP="00A301C0">
            <w:pPr>
              <w:rPr>
                <w:rFonts w:asciiTheme="minorHAnsi" w:hAnsiTheme="minorHAnsi" w:cs="Arial"/>
                <w:bCs/>
                <w:sz w:val="18"/>
                <w:szCs w:val="18"/>
              </w:rPr>
            </w:pPr>
            <w:r>
              <w:rPr>
                <w:rFonts w:asciiTheme="minorHAnsi" w:hAnsiTheme="minorHAnsi" w:cs="Arial"/>
                <w:bCs/>
                <w:sz w:val="18"/>
                <w:szCs w:val="18"/>
              </w:rPr>
              <w:t>An adequate critical</w:t>
            </w:r>
            <w:r w:rsidRPr="003A3E60">
              <w:rPr>
                <w:rFonts w:asciiTheme="minorHAnsi" w:hAnsiTheme="minorHAnsi" w:cs="Arial"/>
                <w:bCs/>
                <w:sz w:val="18"/>
                <w:szCs w:val="18"/>
              </w:rPr>
              <w:t xml:space="preserve"> analyse</w:t>
            </w:r>
            <w:r>
              <w:rPr>
                <w:rFonts w:asciiTheme="minorHAnsi" w:hAnsiTheme="minorHAnsi" w:cs="Arial"/>
                <w:bCs/>
                <w:sz w:val="18"/>
                <w:szCs w:val="18"/>
              </w:rPr>
              <w:t>s</w:t>
            </w:r>
            <w:r w:rsidRPr="003A3E60">
              <w:rPr>
                <w:rFonts w:asciiTheme="minorHAnsi" w:hAnsiTheme="minorHAnsi" w:cs="Arial"/>
                <w:bCs/>
                <w:sz w:val="18"/>
                <w:szCs w:val="18"/>
              </w:rPr>
              <w:t xml:space="preserve"> and </w:t>
            </w:r>
            <w:r>
              <w:rPr>
                <w:rFonts w:asciiTheme="minorHAnsi" w:hAnsiTheme="minorHAnsi" w:cs="Arial"/>
                <w:bCs/>
                <w:sz w:val="18"/>
                <w:szCs w:val="18"/>
              </w:rPr>
              <w:t xml:space="preserve">evaluation of </w:t>
            </w:r>
            <w:r w:rsidRPr="003A3E60">
              <w:rPr>
                <w:rFonts w:asciiTheme="minorHAnsi" w:hAnsiTheme="minorHAnsi" w:cs="Arial"/>
                <w:bCs/>
                <w:sz w:val="18"/>
                <w:szCs w:val="18"/>
              </w:rPr>
              <w:t>psychological factors that influence the aetiology, treatment and prevention of selected chronic diseases.</w:t>
            </w:r>
          </w:p>
        </w:tc>
        <w:tc>
          <w:tcPr>
            <w:tcW w:w="1985" w:type="dxa"/>
            <w:tcBorders>
              <w:top w:val="single" w:sz="4" w:space="0" w:color="auto"/>
              <w:left w:val="single" w:sz="6" w:space="0" w:color="000000"/>
              <w:bottom w:val="single" w:sz="4" w:space="0" w:color="auto"/>
              <w:right w:val="single" w:sz="6" w:space="0" w:color="000000"/>
            </w:tcBorders>
          </w:tcPr>
          <w:p w14:paraId="052E543E" w14:textId="77777777" w:rsidR="00677EC5" w:rsidRPr="003A3E60" w:rsidRDefault="00677EC5" w:rsidP="00A301C0">
            <w:pPr>
              <w:rPr>
                <w:rFonts w:asciiTheme="minorHAnsi" w:hAnsiTheme="minorHAnsi" w:cs="Arial"/>
                <w:bCs/>
                <w:sz w:val="18"/>
                <w:szCs w:val="18"/>
              </w:rPr>
            </w:pPr>
            <w:r>
              <w:rPr>
                <w:rFonts w:asciiTheme="minorHAnsi" w:hAnsiTheme="minorHAnsi" w:cs="Arial"/>
                <w:bCs/>
                <w:sz w:val="18"/>
                <w:szCs w:val="18"/>
              </w:rPr>
              <w:t>A critical</w:t>
            </w:r>
            <w:r w:rsidRPr="003A3E60">
              <w:rPr>
                <w:rFonts w:asciiTheme="minorHAnsi" w:hAnsiTheme="minorHAnsi" w:cs="Arial"/>
                <w:bCs/>
                <w:sz w:val="18"/>
                <w:szCs w:val="18"/>
              </w:rPr>
              <w:t xml:space="preserve"> analyse</w:t>
            </w:r>
            <w:r>
              <w:rPr>
                <w:rFonts w:asciiTheme="minorHAnsi" w:hAnsiTheme="minorHAnsi" w:cs="Arial"/>
                <w:bCs/>
                <w:sz w:val="18"/>
                <w:szCs w:val="18"/>
              </w:rPr>
              <w:t>s</w:t>
            </w:r>
            <w:r w:rsidRPr="003A3E60">
              <w:rPr>
                <w:rFonts w:asciiTheme="minorHAnsi" w:hAnsiTheme="minorHAnsi" w:cs="Arial"/>
                <w:bCs/>
                <w:sz w:val="18"/>
                <w:szCs w:val="18"/>
              </w:rPr>
              <w:t xml:space="preserve"> and </w:t>
            </w:r>
            <w:r>
              <w:rPr>
                <w:rFonts w:asciiTheme="minorHAnsi" w:hAnsiTheme="minorHAnsi" w:cs="Arial"/>
                <w:bCs/>
                <w:sz w:val="18"/>
                <w:szCs w:val="18"/>
              </w:rPr>
              <w:t xml:space="preserve">evaluation of </w:t>
            </w:r>
            <w:r w:rsidRPr="003A3E60">
              <w:rPr>
                <w:rFonts w:asciiTheme="minorHAnsi" w:hAnsiTheme="minorHAnsi" w:cs="Arial"/>
                <w:bCs/>
                <w:sz w:val="18"/>
                <w:szCs w:val="18"/>
              </w:rPr>
              <w:t xml:space="preserve">psychological factors that influence the aetiology, treatment and prevention of selected </w:t>
            </w:r>
            <w:r>
              <w:rPr>
                <w:rFonts w:asciiTheme="minorHAnsi" w:hAnsiTheme="minorHAnsi" w:cs="Arial"/>
                <w:bCs/>
                <w:sz w:val="18"/>
                <w:szCs w:val="18"/>
              </w:rPr>
              <w:t>chronic diseases is not demonstrated.</w:t>
            </w:r>
          </w:p>
        </w:tc>
      </w:tr>
      <w:tr w:rsidR="00677EC5" w14:paraId="70C7157B" w14:textId="77777777" w:rsidTr="00A301C0">
        <w:trPr>
          <w:trHeight w:val="1562"/>
          <w:jc w:val="center"/>
        </w:trPr>
        <w:tc>
          <w:tcPr>
            <w:tcW w:w="1690" w:type="dxa"/>
            <w:tcBorders>
              <w:top w:val="single" w:sz="6" w:space="0" w:color="000000"/>
              <w:left w:val="single" w:sz="6" w:space="0" w:color="000000"/>
              <w:bottom w:val="single" w:sz="6" w:space="0" w:color="000000"/>
              <w:right w:val="single" w:sz="6" w:space="0" w:color="000000"/>
            </w:tcBorders>
          </w:tcPr>
          <w:p w14:paraId="2475EA74" w14:textId="77777777" w:rsidR="00677EC5" w:rsidRDefault="00677EC5" w:rsidP="00A301C0">
            <w:pPr>
              <w:rPr>
                <w:rFonts w:asciiTheme="minorHAnsi" w:hAnsiTheme="minorHAnsi" w:cs="Arial"/>
                <w:sz w:val="20"/>
                <w:lang w:val="en-AU"/>
              </w:rPr>
            </w:pPr>
            <w:r>
              <w:rPr>
                <w:rFonts w:asciiTheme="minorHAnsi" w:hAnsiTheme="minorHAnsi" w:cs="Arial"/>
                <w:sz w:val="20"/>
                <w:lang w:val="en-AU"/>
              </w:rPr>
              <w:t>LO4</w:t>
            </w:r>
          </w:p>
        </w:tc>
        <w:tc>
          <w:tcPr>
            <w:tcW w:w="1844" w:type="dxa"/>
            <w:gridSpan w:val="2"/>
            <w:tcBorders>
              <w:top w:val="single" w:sz="6" w:space="0" w:color="000000"/>
              <w:left w:val="single" w:sz="6" w:space="0" w:color="000000"/>
              <w:bottom w:val="single" w:sz="6" w:space="0" w:color="000000"/>
              <w:right w:val="single" w:sz="6" w:space="0" w:color="000000"/>
            </w:tcBorders>
          </w:tcPr>
          <w:p w14:paraId="5AB02CE5" w14:textId="77777777" w:rsidR="00677EC5" w:rsidRPr="003A3E60" w:rsidRDefault="00677EC5" w:rsidP="00A301C0">
            <w:pPr>
              <w:rPr>
                <w:rFonts w:asciiTheme="minorHAnsi" w:hAnsiTheme="minorHAnsi" w:cs="Arial"/>
                <w:bCs/>
                <w:sz w:val="18"/>
                <w:szCs w:val="18"/>
              </w:rPr>
            </w:pPr>
            <w:r>
              <w:rPr>
                <w:rFonts w:asciiTheme="minorHAnsi" w:hAnsiTheme="minorHAnsi" w:cs="Arial"/>
                <w:bCs/>
                <w:sz w:val="18"/>
                <w:szCs w:val="18"/>
              </w:rPr>
              <w:t xml:space="preserve">An outstanding evaluation of </w:t>
            </w:r>
            <w:r w:rsidRPr="003A3E60">
              <w:rPr>
                <w:rFonts w:asciiTheme="minorHAnsi" w:hAnsiTheme="minorHAnsi" w:cs="Arial"/>
                <w:bCs/>
                <w:sz w:val="18"/>
                <w:szCs w:val="18"/>
              </w:rPr>
              <w:t>health care services and the relationship between patients/clients and health professionals.</w:t>
            </w:r>
          </w:p>
        </w:tc>
        <w:tc>
          <w:tcPr>
            <w:tcW w:w="1986" w:type="dxa"/>
            <w:tcBorders>
              <w:top w:val="single" w:sz="4" w:space="0" w:color="auto"/>
              <w:left w:val="single" w:sz="6" w:space="0" w:color="000000"/>
              <w:bottom w:val="single" w:sz="4" w:space="0" w:color="auto"/>
              <w:right w:val="single" w:sz="6" w:space="0" w:color="000000"/>
            </w:tcBorders>
          </w:tcPr>
          <w:p w14:paraId="33B73558" w14:textId="77777777" w:rsidR="00677EC5" w:rsidRPr="003A3E60" w:rsidRDefault="00677EC5" w:rsidP="00A301C0">
            <w:pPr>
              <w:rPr>
                <w:rFonts w:asciiTheme="minorHAnsi" w:hAnsiTheme="minorHAnsi" w:cs="Arial"/>
                <w:bCs/>
                <w:sz w:val="18"/>
                <w:szCs w:val="18"/>
              </w:rPr>
            </w:pPr>
            <w:r>
              <w:rPr>
                <w:rFonts w:asciiTheme="minorHAnsi" w:hAnsiTheme="minorHAnsi" w:cs="Arial"/>
                <w:bCs/>
                <w:sz w:val="18"/>
                <w:szCs w:val="18"/>
              </w:rPr>
              <w:t>A good</w:t>
            </w:r>
            <w:r w:rsidRPr="003A3E60">
              <w:rPr>
                <w:rFonts w:asciiTheme="minorHAnsi" w:hAnsiTheme="minorHAnsi" w:cs="Arial"/>
                <w:bCs/>
                <w:sz w:val="18"/>
                <w:szCs w:val="18"/>
              </w:rPr>
              <w:t xml:space="preserve"> </w:t>
            </w:r>
            <w:r>
              <w:rPr>
                <w:rFonts w:asciiTheme="minorHAnsi" w:hAnsiTheme="minorHAnsi" w:cs="Arial"/>
                <w:bCs/>
                <w:sz w:val="18"/>
                <w:szCs w:val="18"/>
              </w:rPr>
              <w:t xml:space="preserve">evaluation of </w:t>
            </w:r>
            <w:r w:rsidRPr="003A3E60">
              <w:rPr>
                <w:rFonts w:asciiTheme="minorHAnsi" w:hAnsiTheme="minorHAnsi" w:cs="Arial"/>
                <w:bCs/>
                <w:sz w:val="18"/>
                <w:szCs w:val="18"/>
              </w:rPr>
              <w:t>health care services and the relationship between patients/clients and health professionals.</w:t>
            </w:r>
          </w:p>
        </w:tc>
        <w:tc>
          <w:tcPr>
            <w:tcW w:w="1984" w:type="dxa"/>
            <w:tcBorders>
              <w:top w:val="single" w:sz="4" w:space="0" w:color="auto"/>
              <w:left w:val="single" w:sz="6" w:space="0" w:color="000000"/>
              <w:bottom w:val="single" w:sz="4" w:space="0" w:color="auto"/>
              <w:right w:val="single" w:sz="6" w:space="0" w:color="000000"/>
            </w:tcBorders>
          </w:tcPr>
          <w:p w14:paraId="168636E1" w14:textId="77777777" w:rsidR="00677EC5" w:rsidRPr="003A3E60" w:rsidRDefault="00677EC5" w:rsidP="00A301C0">
            <w:pPr>
              <w:rPr>
                <w:rFonts w:asciiTheme="minorHAnsi" w:hAnsiTheme="minorHAnsi" w:cs="Arial"/>
                <w:bCs/>
                <w:sz w:val="18"/>
                <w:szCs w:val="18"/>
              </w:rPr>
            </w:pPr>
            <w:r>
              <w:rPr>
                <w:rFonts w:asciiTheme="minorHAnsi" w:hAnsiTheme="minorHAnsi" w:cs="Arial"/>
                <w:bCs/>
                <w:sz w:val="18"/>
                <w:szCs w:val="18"/>
              </w:rPr>
              <w:t xml:space="preserve">An outstanding evaluation of </w:t>
            </w:r>
            <w:r w:rsidRPr="003A3E60">
              <w:rPr>
                <w:rFonts w:asciiTheme="minorHAnsi" w:hAnsiTheme="minorHAnsi" w:cs="Arial"/>
                <w:bCs/>
                <w:sz w:val="18"/>
                <w:szCs w:val="18"/>
              </w:rPr>
              <w:t>health care services and the relationship between patients/clients and health professionals.</w:t>
            </w:r>
          </w:p>
        </w:tc>
        <w:tc>
          <w:tcPr>
            <w:tcW w:w="1985" w:type="dxa"/>
            <w:tcBorders>
              <w:top w:val="single" w:sz="4" w:space="0" w:color="auto"/>
              <w:left w:val="single" w:sz="6" w:space="0" w:color="000000"/>
              <w:bottom w:val="single" w:sz="4" w:space="0" w:color="auto"/>
              <w:right w:val="single" w:sz="6" w:space="0" w:color="000000"/>
            </w:tcBorders>
          </w:tcPr>
          <w:p w14:paraId="35F41B46" w14:textId="77777777" w:rsidR="00677EC5" w:rsidRPr="003A3E60" w:rsidRDefault="00677EC5" w:rsidP="00A301C0">
            <w:pPr>
              <w:rPr>
                <w:rFonts w:asciiTheme="minorHAnsi" w:hAnsiTheme="minorHAnsi" w:cs="Arial"/>
                <w:bCs/>
                <w:sz w:val="18"/>
                <w:szCs w:val="18"/>
              </w:rPr>
            </w:pPr>
            <w:r>
              <w:rPr>
                <w:rFonts w:asciiTheme="minorHAnsi" w:hAnsiTheme="minorHAnsi" w:cs="Arial"/>
                <w:bCs/>
                <w:sz w:val="18"/>
                <w:szCs w:val="18"/>
              </w:rPr>
              <w:t>A critical</w:t>
            </w:r>
            <w:r w:rsidRPr="003A3E60">
              <w:rPr>
                <w:rFonts w:asciiTheme="minorHAnsi" w:hAnsiTheme="minorHAnsi" w:cs="Arial"/>
                <w:bCs/>
                <w:sz w:val="18"/>
                <w:szCs w:val="18"/>
              </w:rPr>
              <w:t xml:space="preserve"> analyse</w:t>
            </w:r>
            <w:r>
              <w:rPr>
                <w:rFonts w:asciiTheme="minorHAnsi" w:hAnsiTheme="minorHAnsi" w:cs="Arial"/>
                <w:bCs/>
                <w:sz w:val="18"/>
                <w:szCs w:val="18"/>
              </w:rPr>
              <w:t>s</w:t>
            </w:r>
            <w:r w:rsidRPr="003A3E60">
              <w:rPr>
                <w:rFonts w:asciiTheme="minorHAnsi" w:hAnsiTheme="minorHAnsi" w:cs="Arial"/>
                <w:bCs/>
                <w:sz w:val="18"/>
                <w:szCs w:val="18"/>
              </w:rPr>
              <w:t xml:space="preserve"> and </w:t>
            </w:r>
            <w:r>
              <w:rPr>
                <w:rFonts w:asciiTheme="minorHAnsi" w:hAnsiTheme="minorHAnsi" w:cs="Arial"/>
                <w:bCs/>
                <w:sz w:val="18"/>
                <w:szCs w:val="18"/>
              </w:rPr>
              <w:t xml:space="preserve">evaluation of </w:t>
            </w:r>
            <w:r w:rsidRPr="003A3E60">
              <w:rPr>
                <w:rFonts w:asciiTheme="minorHAnsi" w:hAnsiTheme="minorHAnsi" w:cs="Arial"/>
                <w:bCs/>
                <w:sz w:val="18"/>
                <w:szCs w:val="18"/>
              </w:rPr>
              <w:t xml:space="preserve">health care services and the relationship between patients/clients and health </w:t>
            </w:r>
            <w:r>
              <w:rPr>
                <w:rFonts w:asciiTheme="minorHAnsi" w:hAnsiTheme="minorHAnsi" w:cs="Arial"/>
                <w:bCs/>
                <w:sz w:val="18"/>
                <w:szCs w:val="18"/>
              </w:rPr>
              <w:t>professionals is not demonstrated.</w:t>
            </w:r>
          </w:p>
        </w:tc>
      </w:tr>
      <w:tr w:rsidR="00677EC5" w:rsidRPr="00CE4E31" w14:paraId="5250E2B1" w14:textId="77777777" w:rsidTr="00A301C0">
        <w:trPr>
          <w:trHeight w:val="388"/>
          <w:jc w:val="center"/>
        </w:trPr>
        <w:tc>
          <w:tcPr>
            <w:tcW w:w="9489" w:type="dxa"/>
            <w:gridSpan w:val="6"/>
          </w:tcPr>
          <w:p w14:paraId="209013B6" w14:textId="77777777" w:rsidR="00677EC5" w:rsidRPr="00CE4E31" w:rsidRDefault="00677EC5" w:rsidP="00A301C0">
            <w:pPr>
              <w:jc w:val="both"/>
              <w:rPr>
                <w:sz w:val="20"/>
              </w:rPr>
            </w:pPr>
            <w:r>
              <w:rPr>
                <w:rFonts w:asciiTheme="minorHAnsi" w:hAnsiTheme="minorHAnsi" w:cs="Arial"/>
                <w:sz w:val="20"/>
                <w:lang w:val="en-AU"/>
              </w:rPr>
              <w:t xml:space="preserve">LO5 </w:t>
            </w:r>
            <w:r w:rsidRPr="00CE4E31">
              <w:rPr>
                <w:sz w:val="20"/>
              </w:rPr>
              <w:t xml:space="preserve">Present work at the appropriate academic standard. </w:t>
            </w:r>
          </w:p>
        </w:tc>
      </w:tr>
      <w:tr w:rsidR="00677EC5" w:rsidRPr="00CE4E31" w14:paraId="3AD9243F" w14:textId="77777777" w:rsidTr="00A301C0">
        <w:trPr>
          <w:trHeight w:val="81"/>
          <w:jc w:val="center"/>
        </w:trPr>
        <w:tc>
          <w:tcPr>
            <w:tcW w:w="1690" w:type="dxa"/>
          </w:tcPr>
          <w:p w14:paraId="04157546" w14:textId="77777777" w:rsidR="00677EC5" w:rsidRPr="006769C5" w:rsidRDefault="00677EC5" w:rsidP="00A301C0">
            <w:pPr>
              <w:rPr>
                <w:rFonts w:asciiTheme="minorHAnsi" w:hAnsiTheme="minorHAnsi" w:cs="Arial"/>
                <w:color w:val="000000" w:themeColor="text1"/>
                <w:sz w:val="20"/>
                <w:lang w:val="en-AU"/>
              </w:rPr>
            </w:pPr>
            <w:r w:rsidRPr="006769C5">
              <w:rPr>
                <w:rFonts w:asciiTheme="minorHAnsi" w:hAnsiTheme="minorHAnsi" w:cs="Arial"/>
                <w:color w:val="000000" w:themeColor="text1"/>
                <w:sz w:val="20"/>
                <w:lang w:val="en-AU"/>
              </w:rPr>
              <w:t>Criteria</w:t>
            </w:r>
          </w:p>
        </w:tc>
        <w:tc>
          <w:tcPr>
            <w:tcW w:w="7799" w:type="dxa"/>
            <w:gridSpan w:val="5"/>
          </w:tcPr>
          <w:p w14:paraId="4640B128" w14:textId="77777777" w:rsidR="00677EC5" w:rsidRPr="006769C5" w:rsidRDefault="00677EC5" w:rsidP="00A301C0">
            <w:pPr>
              <w:jc w:val="center"/>
              <w:rPr>
                <w:rFonts w:asciiTheme="minorHAnsi" w:hAnsiTheme="minorHAnsi" w:cs="Arial"/>
                <w:color w:val="000000" w:themeColor="text1"/>
                <w:sz w:val="20"/>
                <w:lang w:val="en-AU"/>
              </w:rPr>
            </w:pPr>
            <w:r w:rsidRPr="006769C5">
              <w:rPr>
                <w:rFonts w:asciiTheme="minorHAnsi" w:hAnsiTheme="minorHAnsi" w:cs="Arial"/>
                <w:color w:val="000000" w:themeColor="text1"/>
                <w:sz w:val="20"/>
                <w:lang w:val="en-AU"/>
              </w:rPr>
              <w:t>Level 5-7</w:t>
            </w:r>
          </w:p>
        </w:tc>
      </w:tr>
      <w:tr w:rsidR="00677EC5" w:rsidRPr="00CE4E31" w14:paraId="30DD6D5A" w14:textId="77777777" w:rsidTr="00A301C0">
        <w:trPr>
          <w:trHeight w:val="304"/>
          <w:jc w:val="center"/>
        </w:trPr>
        <w:tc>
          <w:tcPr>
            <w:tcW w:w="1690" w:type="dxa"/>
            <w:vMerge w:val="restart"/>
          </w:tcPr>
          <w:p w14:paraId="37506120" w14:textId="77777777" w:rsidR="00677EC5" w:rsidRPr="00CE4E31" w:rsidRDefault="00677EC5" w:rsidP="00A301C0">
            <w:pPr>
              <w:rPr>
                <w:rFonts w:asciiTheme="minorHAnsi" w:hAnsiTheme="minorHAnsi" w:cs="Arial"/>
                <w:sz w:val="20"/>
                <w:lang w:val="en-AU"/>
              </w:rPr>
            </w:pPr>
          </w:p>
          <w:p w14:paraId="21AAD31B" w14:textId="77777777" w:rsidR="00677EC5" w:rsidRPr="00CE4E31" w:rsidRDefault="00677EC5" w:rsidP="00A301C0">
            <w:pPr>
              <w:rPr>
                <w:rFonts w:asciiTheme="minorHAnsi" w:hAnsiTheme="minorHAnsi" w:cs="Arial"/>
                <w:sz w:val="20"/>
                <w:lang w:val="en-AU"/>
              </w:rPr>
            </w:pPr>
          </w:p>
        </w:tc>
        <w:tc>
          <w:tcPr>
            <w:tcW w:w="1829" w:type="dxa"/>
          </w:tcPr>
          <w:p w14:paraId="31717B6A" w14:textId="77777777" w:rsidR="00677EC5" w:rsidRPr="00CE4E31" w:rsidRDefault="00677EC5" w:rsidP="00A301C0">
            <w:pPr>
              <w:jc w:val="center"/>
              <w:rPr>
                <w:rFonts w:asciiTheme="minorHAnsi" w:hAnsiTheme="minorHAnsi" w:cs="Arial"/>
                <w:b/>
                <w:sz w:val="20"/>
                <w:lang w:val="en-AU"/>
              </w:rPr>
            </w:pPr>
            <w:r w:rsidRPr="00CE4E31">
              <w:rPr>
                <w:rFonts w:asciiTheme="minorHAnsi" w:hAnsiTheme="minorHAnsi" w:cs="Arial"/>
                <w:b/>
                <w:sz w:val="20"/>
                <w:lang w:val="en-AU"/>
              </w:rPr>
              <w:t>A Range</w:t>
            </w:r>
          </w:p>
        </w:tc>
        <w:tc>
          <w:tcPr>
            <w:tcW w:w="2001" w:type="dxa"/>
            <w:gridSpan w:val="2"/>
          </w:tcPr>
          <w:p w14:paraId="69986BB8" w14:textId="77777777" w:rsidR="00677EC5" w:rsidRPr="00CE4E31" w:rsidRDefault="00677EC5" w:rsidP="00A301C0">
            <w:pPr>
              <w:jc w:val="center"/>
              <w:rPr>
                <w:rFonts w:asciiTheme="minorHAnsi" w:hAnsiTheme="minorHAnsi" w:cs="Arial"/>
                <w:b/>
                <w:sz w:val="20"/>
                <w:lang w:val="en-AU"/>
              </w:rPr>
            </w:pPr>
            <w:r w:rsidRPr="00CE4E31">
              <w:rPr>
                <w:rFonts w:asciiTheme="minorHAnsi" w:hAnsiTheme="minorHAnsi" w:cs="Arial"/>
                <w:b/>
                <w:sz w:val="20"/>
                <w:lang w:val="en-AU"/>
              </w:rPr>
              <w:t>B Range</w:t>
            </w:r>
          </w:p>
        </w:tc>
        <w:tc>
          <w:tcPr>
            <w:tcW w:w="1985" w:type="dxa"/>
          </w:tcPr>
          <w:p w14:paraId="1769665C" w14:textId="77777777" w:rsidR="00677EC5" w:rsidRPr="00CE4E31" w:rsidRDefault="00677EC5" w:rsidP="00A301C0">
            <w:pPr>
              <w:jc w:val="center"/>
              <w:rPr>
                <w:rFonts w:asciiTheme="minorHAnsi" w:hAnsiTheme="minorHAnsi" w:cs="Arial"/>
                <w:b/>
                <w:sz w:val="20"/>
                <w:lang w:val="en-AU"/>
              </w:rPr>
            </w:pPr>
            <w:r w:rsidRPr="00CE4E31">
              <w:rPr>
                <w:rFonts w:asciiTheme="minorHAnsi" w:hAnsiTheme="minorHAnsi" w:cs="Arial"/>
                <w:b/>
                <w:sz w:val="20"/>
                <w:lang w:val="en-AU"/>
              </w:rPr>
              <w:t>C Range</w:t>
            </w:r>
          </w:p>
        </w:tc>
        <w:tc>
          <w:tcPr>
            <w:tcW w:w="1984" w:type="dxa"/>
          </w:tcPr>
          <w:p w14:paraId="41889C35" w14:textId="77777777" w:rsidR="00677EC5" w:rsidRPr="00CE4E31" w:rsidRDefault="00677EC5" w:rsidP="00A301C0">
            <w:pPr>
              <w:jc w:val="center"/>
              <w:rPr>
                <w:rFonts w:asciiTheme="minorHAnsi" w:hAnsiTheme="minorHAnsi" w:cs="Arial"/>
                <w:b/>
                <w:sz w:val="20"/>
                <w:lang w:val="en-AU"/>
              </w:rPr>
            </w:pPr>
            <w:r w:rsidRPr="00CE4E31">
              <w:rPr>
                <w:rFonts w:asciiTheme="minorHAnsi" w:hAnsiTheme="minorHAnsi" w:cs="Arial"/>
                <w:b/>
                <w:sz w:val="20"/>
                <w:lang w:val="en-AU"/>
              </w:rPr>
              <w:t>D Range</w:t>
            </w:r>
          </w:p>
        </w:tc>
      </w:tr>
      <w:tr w:rsidR="00677EC5" w:rsidRPr="00CE4E31" w14:paraId="6B9294B5" w14:textId="77777777" w:rsidTr="00A301C0">
        <w:trPr>
          <w:trHeight w:val="304"/>
          <w:jc w:val="center"/>
        </w:trPr>
        <w:tc>
          <w:tcPr>
            <w:tcW w:w="1690" w:type="dxa"/>
            <w:vMerge/>
          </w:tcPr>
          <w:p w14:paraId="39B8F634" w14:textId="77777777" w:rsidR="00677EC5" w:rsidRPr="00CE4E31" w:rsidRDefault="00677EC5" w:rsidP="00A301C0">
            <w:pPr>
              <w:rPr>
                <w:rFonts w:asciiTheme="minorHAnsi" w:hAnsiTheme="minorHAnsi" w:cs="Arial"/>
                <w:sz w:val="20"/>
                <w:lang w:val="en-AU"/>
              </w:rPr>
            </w:pPr>
          </w:p>
        </w:tc>
        <w:tc>
          <w:tcPr>
            <w:tcW w:w="7799" w:type="dxa"/>
            <w:gridSpan w:val="5"/>
          </w:tcPr>
          <w:p w14:paraId="07CA00EF" w14:textId="77777777" w:rsidR="00677EC5" w:rsidRPr="00CE4E31" w:rsidRDefault="00677EC5" w:rsidP="00A301C0">
            <w:pPr>
              <w:jc w:val="center"/>
              <w:rPr>
                <w:rFonts w:asciiTheme="minorHAnsi" w:hAnsiTheme="minorHAnsi" w:cs="Arial"/>
                <w:b/>
                <w:sz w:val="20"/>
                <w:lang w:val="en-AU"/>
              </w:rPr>
            </w:pPr>
            <w:r w:rsidRPr="00CE4E31">
              <w:rPr>
                <w:rFonts w:asciiTheme="minorHAnsi" w:hAnsiTheme="minorHAnsi" w:cs="Arial"/>
                <w:b/>
                <w:sz w:val="20"/>
                <w:lang w:val="en-AU"/>
              </w:rPr>
              <w:t>Within the stated word limit (+ or – 10%)</w:t>
            </w:r>
          </w:p>
        </w:tc>
      </w:tr>
      <w:tr w:rsidR="00677EC5" w:rsidRPr="00CE4E31" w14:paraId="68337DAE" w14:textId="77777777" w:rsidTr="00A301C0">
        <w:trPr>
          <w:trHeight w:val="768"/>
          <w:jc w:val="center"/>
        </w:trPr>
        <w:tc>
          <w:tcPr>
            <w:tcW w:w="1690" w:type="dxa"/>
            <w:vMerge w:val="restart"/>
          </w:tcPr>
          <w:p w14:paraId="715FD352" w14:textId="77777777" w:rsidR="00677EC5" w:rsidRPr="006769C5" w:rsidRDefault="00677EC5" w:rsidP="00A301C0">
            <w:pPr>
              <w:rPr>
                <w:rFonts w:asciiTheme="minorHAnsi" w:hAnsiTheme="minorHAnsi" w:cs="Arial"/>
                <w:color w:val="000000" w:themeColor="text1"/>
                <w:sz w:val="20"/>
                <w:lang w:val="en-US"/>
              </w:rPr>
            </w:pPr>
            <w:r w:rsidRPr="006769C5">
              <w:rPr>
                <w:rFonts w:asciiTheme="minorHAnsi" w:hAnsiTheme="minorHAnsi" w:cs="Arial"/>
                <w:bCs/>
                <w:color w:val="000000" w:themeColor="text1"/>
                <w:sz w:val="20"/>
                <w:lang w:val="en-US"/>
              </w:rPr>
              <w:t>Presentation</w:t>
            </w:r>
            <w:r w:rsidRPr="006769C5">
              <w:rPr>
                <w:rFonts w:asciiTheme="minorHAnsi" w:hAnsiTheme="minorHAnsi" w:cs="Arial"/>
                <w:b/>
                <w:color w:val="000000" w:themeColor="text1"/>
                <w:sz w:val="20"/>
                <w:lang w:val="en-US"/>
              </w:rPr>
              <w:t xml:space="preserve"> Follow instructions</w:t>
            </w:r>
          </w:p>
          <w:p w14:paraId="043ADC77" w14:textId="77777777" w:rsidR="00677EC5" w:rsidRPr="00CE4E31" w:rsidRDefault="00677EC5" w:rsidP="00A301C0">
            <w:pPr>
              <w:rPr>
                <w:rFonts w:asciiTheme="minorHAnsi" w:hAnsiTheme="minorHAnsi" w:cs="Arial"/>
                <w:b/>
                <w:sz w:val="20"/>
                <w:lang w:val="en-US"/>
              </w:rPr>
            </w:pPr>
          </w:p>
          <w:p w14:paraId="61287574" w14:textId="77777777" w:rsidR="00677EC5" w:rsidRPr="00CE4E31" w:rsidRDefault="00677EC5" w:rsidP="00A301C0">
            <w:pPr>
              <w:rPr>
                <w:rFonts w:asciiTheme="minorHAnsi" w:hAnsiTheme="minorHAnsi" w:cs="Arial"/>
                <w:sz w:val="20"/>
                <w:lang w:val="en-US"/>
              </w:rPr>
            </w:pPr>
            <w:r w:rsidRPr="00CE4E31">
              <w:rPr>
                <w:rFonts w:asciiTheme="minorHAnsi" w:hAnsiTheme="minorHAnsi" w:cs="Arial"/>
                <w:b/>
                <w:sz w:val="20"/>
                <w:lang w:val="en-US"/>
              </w:rPr>
              <w:t xml:space="preserve">  Structure</w:t>
            </w:r>
          </w:p>
          <w:p w14:paraId="682ED421" w14:textId="77777777" w:rsidR="00677EC5" w:rsidRPr="00CE4E31" w:rsidRDefault="00677EC5" w:rsidP="00677EC5">
            <w:pPr>
              <w:numPr>
                <w:ilvl w:val="0"/>
                <w:numId w:val="10"/>
              </w:numPr>
              <w:rPr>
                <w:rFonts w:asciiTheme="minorHAnsi" w:hAnsiTheme="minorHAnsi" w:cs="Arial"/>
                <w:sz w:val="20"/>
                <w:lang w:val="en-US"/>
              </w:rPr>
            </w:pPr>
            <w:r w:rsidRPr="00CE4E31">
              <w:rPr>
                <w:rFonts w:asciiTheme="minorHAnsi" w:hAnsiTheme="minorHAnsi" w:cs="Arial"/>
                <w:sz w:val="20"/>
                <w:lang w:val="en-US"/>
              </w:rPr>
              <w:t>sentences &amp; paragraphs</w:t>
            </w:r>
          </w:p>
          <w:p w14:paraId="678CF2E4" w14:textId="77777777" w:rsidR="00677EC5" w:rsidRPr="00CE4E31" w:rsidRDefault="00677EC5" w:rsidP="00677EC5">
            <w:pPr>
              <w:numPr>
                <w:ilvl w:val="0"/>
                <w:numId w:val="10"/>
              </w:numPr>
              <w:rPr>
                <w:rFonts w:asciiTheme="minorHAnsi" w:hAnsiTheme="minorHAnsi" w:cs="Arial"/>
                <w:sz w:val="20"/>
                <w:lang w:val="en-US"/>
              </w:rPr>
            </w:pPr>
            <w:r w:rsidRPr="00CE4E31">
              <w:rPr>
                <w:rFonts w:asciiTheme="minorHAnsi" w:hAnsiTheme="minorHAnsi" w:cs="Arial"/>
                <w:sz w:val="20"/>
                <w:lang w:val="en-US"/>
              </w:rPr>
              <w:t>flow</w:t>
            </w:r>
          </w:p>
          <w:p w14:paraId="254F0D2A" w14:textId="77777777" w:rsidR="00677EC5" w:rsidRPr="00CE4E31" w:rsidRDefault="00677EC5" w:rsidP="00A301C0">
            <w:pPr>
              <w:rPr>
                <w:rFonts w:asciiTheme="minorHAnsi" w:hAnsiTheme="minorHAnsi" w:cs="Arial"/>
                <w:sz w:val="20"/>
                <w:lang w:val="en-US"/>
              </w:rPr>
            </w:pPr>
            <w:r w:rsidRPr="00CE4E31">
              <w:rPr>
                <w:rFonts w:asciiTheme="minorHAnsi" w:hAnsiTheme="minorHAnsi" w:cs="Arial"/>
                <w:b/>
                <w:sz w:val="20"/>
                <w:lang w:val="en-US"/>
              </w:rPr>
              <w:t>Language</w:t>
            </w:r>
          </w:p>
          <w:p w14:paraId="64B8D328" w14:textId="77777777" w:rsidR="00677EC5" w:rsidRPr="00CE4E31" w:rsidRDefault="00677EC5" w:rsidP="00677EC5">
            <w:pPr>
              <w:numPr>
                <w:ilvl w:val="0"/>
                <w:numId w:val="10"/>
              </w:numPr>
              <w:rPr>
                <w:rFonts w:asciiTheme="minorHAnsi" w:hAnsiTheme="minorHAnsi" w:cs="Arial"/>
                <w:sz w:val="20"/>
                <w:lang w:val="en-US"/>
              </w:rPr>
            </w:pPr>
            <w:r w:rsidRPr="00CE4E31">
              <w:rPr>
                <w:rFonts w:asciiTheme="minorHAnsi" w:hAnsiTheme="minorHAnsi" w:cs="Arial"/>
                <w:sz w:val="20"/>
                <w:lang w:val="en-US"/>
              </w:rPr>
              <w:t>grammar</w:t>
            </w:r>
          </w:p>
          <w:p w14:paraId="218989A3" w14:textId="77777777" w:rsidR="00677EC5" w:rsidRPr="00CE4E31" w:rsidRDefault="00677EC5" w:rsidP="00677EC5">
            <w:pPr>
              <w:numPr>
                <w:ilvl w:val="0"/>
                <w:numId w:val="10"/>
              </w:numPr>
              <w:rPr>
                <w:rFonts w:asciiTheme="minorHAnsi" w:hAnsiTheme="minorHAnsi" w:cs="Arial"/>
                <w:sz w:val="20"/>
                <w:lang w:val="en-US"/>
              </w:rPr>
            </w:pPr>
            <w:r w:rsidRPr="00CE4E31">
              <w:rPr>
                <w:rFonts w:asciiTheme="minorHAnsi" w:hAnsiTheme="minorHAnsi" w:cs="Arial"/>
                <w:sz w:val="20"/>
                <w:lang w:val="en-US"/>
              </w:rPr>
              <w:t>spelling</w:t>
            </w:r>
          </w:p>
          <w:p w14:paraId="3471FF78" w14:textId="77777777" w:rsidR="00677EC5" w:rsidRPr="00CE4E31" w:rsidRDefault="00677EC5" w:rsidP="00677EC5">
            <w:pPr>
              <w:numPr>
                <w:ilvl w:val="0"/>
                <w:numId w:val="10"/>
              </w:numPr>
              <w:contextualSpacing/>
              <w:rPr>
                <w:rFonts w:asciiTheme="minorHAnsi" w:hAnsiTheme="minorHAnsi" w:cs="Arial"/>
                <w:sz w:val="20"/>
                <w:lang w:val="en-AU"/>
              </w:rPr>
            </w:pPr>
            <w:r w:rsidRPr="00CE4E31">
              <w:rPr>
                <w:rFonts w:asciiTheme="minorHAnsi" w:hAnsiTheme="minorHAnsi" w:cs="Arial"/>
                <w:sz w:val="20"/>
                <w:lang w:val="en-US"/>
              </w:rPr>
              <w:t>specialist terms</w:t>
            </w:r>
          </w:p>
        </w:tc>
        <w:tc>
          <w:tcPr>
            <w:tcW w:w="1829" w:type="dxa"/>
            <w:tcBorders>
              <w:top w:val="single" w:sz="5" w:space="0" w:color="818181"/>
              <w:left w:val="single" w:sz="5" w:space="0" w:color="818181"/>
              <w:bottom w:val="single" w:sz="5" w:space="0" w:color="818181"/>
              <w:right w:val="single" w:sz="5" w:space="0" w:color="818181"/>
            </w:tcBorders>
          </w:tcPr>
          <w:p w14:paraId="14625C7D" w14:textId="77777777" w:rsidR="00677EC5" w:rsidRPr="00A7201E" w:rsidRDefault="00677EC5" w:rsidP="00A301C0">
            <w:pPr>
              <w:rPr>
                <w:rFonts w:asciiTheme="minorHAnsi" w:hAnsiTheme="minorHAnsi" w:cs="Arial"/>
                <w:b/>
                <w:sz w:val="18"/>
                <w:lang w:val="en-AU"/>
              </w:rPr>
            </w:pPr>
            <w:r w:rsidRPr="00A7201E">
              <w:rPr>
                <w:spacing w:val="-1"/>
                <w:sz w:val="18"/>
              </w:rPr>
              <w:t>All instructions followed</w:t>
            </w:r>
          </w:p>
        </w:tc>
        <w:tc>
          <w:tcPr>
            <w:tcW w:w="2001" w:type="dxa"/>
            <w:gridSpan w:val="2"/>
            <w:tcBorders>
              <w:top w:val="single" w:sz="5" w:space="0" w:color="818181"/>
              <w:left w:val="single" w:sz="5" w:space="0" w:color="818181"/>
              <w:bottom w:val="single" w:sz="5" w:space="0" w:color="818181"/>
              <w:right w:val="single" w:sz="5" w:space="0" w:color="818181"/>
            </w:tcBorders>
          </w:tcPr>
          <w:p w14:paraId="1C82DC3D" w14:textId="77777777" w:rsidR="00677EC5" w:rsidRPr="00A7201E" w:rsidRDefault="00677EC5" w:rsidP="00A301C0">
            <w:pPr>
              <w:rPr>
                <w:rFonts w:asciiTheme="minorHAnsi" w:hAnsiTheme="minorHAnsi" w:cs="Arial"/>
                <w:b/>
                <w:sz w:val="18"/>
                <w:lang w:val="en-AU"/>
              </w:rPr>
            </w:pPr>
            <w:r w:rsidRPr="00A7201E">
              <w:rPr>
                <w:spacing w:val="-1"/>
                <w:sz w:val="18"/>
              </w:rPr>
              <w:t>Most instructions followed</w:t>
            </w:r>
          </w:p>
        </w:tc>
        <w:tc>
          <w:tcPr>
            <w:tcW w:w="1985" w:type="dxa"/>
            <w:tcBorders>
              <w:top w:val="single" w:sz="5" w:space="0" w:color="818181"/>
              <w:left w:val="single" w:sz="5" w:space="0" w:color="818181"/>
              <w:bottom w:val="single" w:sz="5" w:space="0" w:color="818181"/>
              <w:right w:val="single" w:sz="5" w:space="0" w:color="818181"/>
            </w:tcBorders>
          </w:tcPr>
          <w:p w14:paraId="6347C5CF" w14:textId="77777777" w:rsidR="00677EC5" w:rsidRPr="00A7201E" w:rsidRDefault="00677EC5" w:rsidP="00A301C0">
            <w:pPr>
              <w:rPr>
                <w:rFonts w:asciiTheme="minorHAnsi" w:hAnsiTheme="minorHAnsi" w:cs="Arial"/>
                <w:b/>
                <w:sz w:val="18"/>
                <w:lang w:val="en-AU"/>
              </w:rPr>
            </w:pPr>
            <w:r w:rsidRPr="00A7201E">
              <w:rPr>
                <w:spacing w:val="-1"/>
                <w:sz w:val="18"/>
              </w:rPr>
              <w:t>Some instructions followed</w:t>
            </w:r>
          </w:p>
        </w:tc>
        <w:tc>
          <w:tcPr>
            <w:tcW w:w="1984" w:type="dxa"/>
            <w:tcBorders>
              <w:top w:val="single" w:sz="5" w:space="0" w:color="818181"/>
              <w:left w:val="single" w:sz="5" w:space="0" w:color="818181"/>
              <w:bottom w:val="single" w:sz="5" w:space="0" w:color="818181"/>
              <w:right w:val="single" w:sz="5" w:space="0" w:color="818181"/>
            </w:tcBorders>
          </w:tcPr>
          <w:p w14:paraId="537C7223" w14:textId="77777777" w:rsidR="00677EC5" w:rsidRPr="00A7201E" w:rsidRDefault="00677EC5" w:rsidP="00A301C0">
            <w:pPr>
              <w:rPr>
                <w:rFonts w:asciiTheme="minorHAnsi" w:hAnsiTheme="minorHAnsi" w:cs="Arial"/>
                <w:b/>
                <w:sz w:val="18"/>
                <w:lang w:val="en-AU"/>
              </w:rPr>
            </w:pPr>
            <w:r w:rsidRPr="00A7201E">
              <w:rPr>
                <w:spacing w:val="-1"/>
                <w:sz w:val="18"/>
              </w:rPr>
              <w:t>Instructions not followed</w:t>
            </w:r>
          </w:p>
        </w:tc>
      </w:tr>
      <w:tr w:rsidR="00677EC5" w:rsidRPr="00CE4E31" w14:paraId="6E6F5E12" w14:textId="77777777" w:rsidTr="00A301C0">
        <w:trPr>
          <w:trHeight w:val="693"/>
          <w:jc w:val="center"/>
        </w:trPr>
        <w:tc>
          <w:tcPr>
            <w:tcW w:w="1690" w:type="dxa"/>
            <w:vMerge/>
          </w:tcPr>
          <w:p w14:paraId="1A697BAB" w14:textId="77777777" w:rsidR="00677EC5" w:rsidRPr="00CE4E31" w:rsidRDefault="00677EC5" w:rsidP="00A301C0">
            <w:pPr>
              <w:rPr>
                <w:rFonts w:asciiTheme="minorHAnsi" w:hAnsiTheme="minorHAnsi" w:cs="Arial"/>
                <w:sz w:val="20"/>
                <w:lang w:val="en-AU"/>
              </w:rPr>
            </w:pPr>
          </w:p>
        </w:tc>
        <w:tc>
          <w:tcPr>
            <w:tcW w:w="1829" w:type="dxa"/>
            <w:tcBorders>
              <w:top w:val="single" w:sz="5" w:space="0" w:color="818181"/>
              <w:left w:val="single" w:sz="5" w:space="0" w:color="818181"/>
              <w:bottom w:val="single" w:sz="5" w:space="0" w:color="818181"/>
              <w:right w:val="single" w:sz="5" w:space="0" w:color="818181"/>
            </w:tcBorders>
          </w:tcPr>
          <w:p w14:paraId="5BBA0179" w14:textId="77777777" w:rsidR="00677EC5" w:rsidRPr="00A7201E" w:rsidRDefault="00677EC5" w:rsidP="00A301C0">
            <w:pPr>
              <w:rPr>
                <w:rFonts w:asciiTheme="minorHAnsi" w:hAnsiTheme="minorHAnsi" w:cs="Arial"/>
                <w:b/>
                <w:sz w:val="18"/>
                <w:lang w:val="en-AU"/>
              </w:rPr>
            </w:pPr>
            <w:r w:rsidRPr="00A7201E">
              <w:rPr>
                <w:spacing w:val="-1"/>
                <w:sz w:val="18"/>
              </w:rPr>
              <w:t>Well</w:t>
            </w:r>
            <w:r w:rsidRPr="00A7201E">
              <w:rPr>
                <w:sz w:val="18"/>
              </w:rPr>
              <w:t>-</w:t>
            </w:r>
            <w:r w:rsidRPr="00A7201E">
              <w:rPr>
                <w:spacing w:val="-1"/>
                <w:sz w:val="18"/>
              </w:rPr>
              <w:t>structured and coherent</w:t>
            </w:r>
            <w:r w:rsidRPr="00A7201E">
              <w:rPr>
                <w:spacing w:val="23"/>
                <w:sz w:val="18"/>
              </w:rPr>
              <w:t xml:space="preserve"> </w:t>
            </w:r>
          </w:p>
        </w:tc>
        <w:tc>
          <w:tcPr>
            <w:tcW w:w="2001" w:type="dxa"/>
            <w:gridSpan w:val="2"/>
            <w:tcBorders>
              <w:top w:val="single" w:sz="5" w:space="0" w:color="818181"/>
              <w:left w:val="single" w:sz="5" w:space="0" w:color="818181"/>
              <w:bottom w:val="single" w:sz="5" w:space="0" w:color="818181"/>
              <w:right w:val="single" w:sz="5" w:space="0" w:color="818181"/>
            </w:tcBorders>
          </w:tcPr>
          <w:p w14:paraId="09D75B33" w14:textId="77777777" w:rsidR="00677EC5" w:rsidRPr="00A7201E" w:rsidRDefault="00677EC5" w:rsidP="00A301C0">
            <w:pPr>
              <w:rPr>
                <w:rFonts w:asciiTheme="minorHAnsi" w:hAnsiTheme="minorHAnsi" w:cs="Arial"/>
                <w:b/>
                <w:sz w:val="18"/>
                <w:lang w:val="en-AU"/>
              </w:rPr>
            </w:pPr>
            <w:r w:rsidRPr="00A7201E">
              <w:rPr>
                <w:spacing w:val="-1"/>
                <w:sz w:val="18"/>
              </w:rPr>
              <w:t>Structured and coherent.</w:t>
            </w:r>
          </w:p>
        </w:tc>
        <w:tc>
          <w:tcPr>
            <w:tcW w:w="1985" w:type="dxa"/>
            <w:tcBorders>
              <w:top w:val="single" w:sz="5" w:space="0" w:color="818181"/>
              <w:left w:val="single" w:sz="5" w:space="0" w:color="818181"/>
              <w:bottom w:val="single" w:sz="5" w:space="0" w:color="818181"/>
              <w:right w:val="single" w:sz="5" w:space="0" w:color="818181"/>
            </w:tcBorders>
          </w:tcPr>
          <w:p w14:paraId="25D257A5" w14:textId="77777777" w:rsidR="00677EC5" w:rsidRPr="00A7201E" w:rsidRDefault="00677EC5" w:rsidP="00A301C0">
            <w:pPr>
              <w:rPr>
                <w:rFonts w:asciiTheme="minorHAnsi" w:hAnsiTheme="minorHAnsi" w:cs="Arial"/>
                <w:b/>
                <w:sz w:val="18"/>
                <w:lang w:val="en-AU"/>
              </w:rPr>
            </w:pPr>
            <w:r w:rsidRPr="00A7201E">
              <w:rPr>
                <w:spacing w:val="-1"/>
                <w:sz w:val="18"/>
              </w:rPr>
              <w:t>Structure</w:t>
            </w:r>
            <w:r w:rsidRPr="00A7201E">
              <w:rPr>
                <w:spacing w:val="1"/>
                <w:sz w:val="18"/>
              </w:rPr>
              <w:t xml:space="preserve"> </w:t>
            </w:r>
            <w:r w:rsidRPr="00A7201E">
              <w:rPr>
                <w:spacing w:val="-1"/>
                <w:sz w:val="18"/>
              </w:rPr>
              <w:t>enables</w:t>
            </w:r>
            <w:r w:rsidRPr="00A7201E">
              <w:rPr>
                <w:sz w:val="18"/>
              </w:rPr>
              <w:t xml:space="preserve"> </w:t>
            </w:r>
            <w:r w:rsidRPr="00A7201E">
              <w:rPr>
                <w:spacing w:val="-1"/>
                <w:sz w:val="18"/>
              </w:rPr>
              <w:t>understanding.</w:t>
            </w:r>
          </w:p>
        </w:tc>
        <w:tc>
          <w:tcPr>
            <w:tcW w:w="1984" w:type="dxa"/>
            <w:tcBorders>
              <w:top w:val="single" w:sz="5" w:space="0" w:color="818181"/>
              <w:left w:val="single" w:sz="5" w:space="0" w:color="818181"/>
              <w:bottom w:val="single" w:sz="5" w:space="0" w:color="818181"/>
              <w:right w:val="single" w:sz="5" w:space="0" w:color="818181"/>
            </w:tcBorders>
          </w:tcPr>
          <w:p w14:paraId="11791D8D" w14:textId="77777777" w:rsidR="00677EC5" w:rsidRPr="00A7201E" w:rsidRDefault="00677EC5" w:rsidP="00A301C0">
            <w:pPr>
              <w:rPr>
                <w:rFonts w:asciiTheme="minorHAnsi" w:hAnsiTheme="minorHAnsi" w:cs="Arial"/>
                <w:b/>
                <w:sz w:val="18"/>
                <w:lang w:val="en-AU"/>
              </w:rPr>
            </w:pPr>
            <w:r w:rsidRPr="00A7201E">
              <w:rPr>
                <w:spacing w:val="-1"/>
                <w:sz w:val="18"/>
              </w:rPr>
              <w:t>Structure</w:t>
            </w:r>
            <w:r w:rsidRPr="00A7201E">
              <w:rPr>
                <w:spacing w:val="1"/>
                <w:sz w:val="18"/>
              </w:rPr>
              <w:t xml:space="preserve"> does not </w:t>
            </w:r>
            <w:r w:rsidRPr="00A7201E">
              <w:rPr>
                <w:spacing w:val="-1"/>
                <w:sz w:val="18"/>
              </w:rPr>
              <w:t>enable understanding.</w:t>
            </w:r>
          </w:p>
        </w:tc>
      </w:tr>
      <w:tr w:rsidR="00677EC5" w:rsidRPr="00CE4E31" w14:paraId="30DC36DE" w14:textId="77777777" w:rsidTr="00A301C0">
        <w:trPr>
          <w:trHeight w:val="1020"/>
          <w:jc w:val="center"/>
        </w:trPr>
        <w:tc>
          <w:tcPr>
            <w:tcW w:w="1690" w:type="dxa"/>
            <w:vMerge/>
          </w:tcPr>
          <w:p w14:paraId="4178CD0E" w14:textId="77777777" w:rsidR="00677EC5" w:rsidRPr="00CE4E31" w:rsidRDefault="00677EC5" w:rsidP="00A301C0">
            <w:pPr>
              <w:rPr>
                <w:rFonts w:asciiTheme="minorHAnsi" w:hAnsiTheme="minorHAnsi" w:cs="Arial"/>
                <w:sz w:val="20"/>
                <w:lang w:val="en-AU"/>
              </w:rPr>
            </w:pPr>
          </w:p>
        </w:tc>
        <w:tc>
          <w:tcPr>
            <w:tcW w:w="1829" w:type="dxa"/>
            <w:tcBorders>
              <w:top w:val="single" w:sz="5" w:space="0" w:color="818181"/>
              <w:left w:val="single" w:sz="5" w:space="0" w:color="818181"/>
              <w:bottom w:val="single" w:sz="5" w:space="0" w:color="818181"/>
              <w:right w:val="single" w:sz="5" w:space="0" w:color="818181"/>
            </w:tcBorders>
          </w:tcPr>
          <w:p w14:paraId="525F56F2" w14:textId="77777777" w:rsidR="00677EC5" w:rsidRPr="00A7201E" w:rsidRDefault="00677EC5" w:rsidP="00A301C0">
            <w:pPr>
              <w:rPr>
                <w:rFonts w:asciiTheme="minorHAnsi" w:hAnsiTheme="minorHAnsi" w:cs="Arial"/>
                <w:b/>
                <w:sz w:val="18"/>
                <w:lang w:val="en-AU"/>
              </w:rPr>
            </w:pPr>
            <w:r w:rsidRPr="00A7201E">
              <w:rPr>
                <w:spacing w:val="-1"/>
                <w:sz w:val="18"/>
              </w:rPr>
              <w:t>Accurate use</w:t>
            </w:r>
            <w:r w:rsidRPr="00A7201E">
              <w:rPr>
                <w:spacing w:val="-2"/>
                <w:sz w:val="18"/>
              </w:rPr>
              <w:t xml:space="preserve"> </w:t>
            </w:r>
            <w:r w:rsidRPr="00A7201E">
              <w:rPr>
                <w:sz w:val="18"/>
              </w:rPr>
              <w:t>of</w:t>
            </w:r>
            <w:r w:rsidRPr="00A7201E">
              <w:rPr>
                <w:spacing w:val="28"/>
                <w:sz w:val="18"/>
              </w:rPr>
              <w:t xml:space="preserve"> </w:t>
            </w:r>
            <w:r w:rsidRPr="00A7201E">
              <w:rPr>
                <w:spacing w:val="-1"/>
                <w:sz w:val="18"/>
              </w:rPr>
              <w:t>language</w:t>
            </w:r>
            <w:r w:rsidRPr="00A7201E">
              <w:rPr>
                <w:spacing w:val="1"/>
                <w:sz w:val="18"/>
              </w:rPr>
              <w:t xml:space="preserve"> </w:t>
            </w:r>
            <w:r w:rsidRPr="00A7201E">
              <w:rPr>
                <w:spacing w:val="-1"/>
                <w:sz w:val="18"/>
              </w:rPr>
              <w:t>with little grammatical</w:t>
            </w:r>
            <w:r w:rsidRPr="00A7201E">
              <w:rPr>
                <w:spacing w:val="-3"/>
                <w:sz w:val="18"/>
              </w:rPr>
              <w:t xml:space="preserve"> </w:t>
            </w:r>
            <w:r w:rsidRPr="00A7201E">
              <w:rPr>
                <w:sz w:val="18"/>
              </w:rPr>
              <w:t>or</w:t>
            </w:r>
            <w:r w:rsidRPr="00A7201E">
              <w:rPr>
                <w:spacing w:val="-2"/>
                <w:sz w:val="18"/>
              </w:rPr>
              <w:t xml:space="preserve"> </w:t>
            </w:r>
            <w:r w:rsidRPr="00A7201E">
              <w:rPr>
                <w:spacing w:val="-1"/>
                <w:sz w:val="18"/>
              </w:rPr>
              <w:t>spelling</w:t>
            </w:r>
            <w:r w:rsidRPr="00A7201E">
              <w:rPr>
                <w:spacing w:val="29"/>
                <w:sz w:val="18"/>
              </w:rPr>
              <w:t xml:space="preserve"> </w:t>
            </w:r>
            <w:r w:rsidRPr="00A7201E">
              <w:rPr>
                <w:spacing w:val="-1"/>
                <w:sz w:val="18"/>
              </w:rPr>
              <w:t>errors</w:t>
            </w:r>
            <w:r w:rsidRPr="00A7201E">
              <w:rPr>
                <w:spacing w:val="-2"/>
                <w:sz w:val="18"/>
              </w:rPr>
              <w:t xml:space="preserve">. </w:t>
            </w:r>
            <w:r w:rsidRPr="00A7201E">
              <w:rPr>
                <w:spacing w:val="-1"/>
                <w:sz w:val="18"/>
              </w:rPr>
              <w:t>Comprehensive</w:t>
            </w:r>
            <w:r w:rsidRPr="00A7201E">
              <w:rPr>
                <w:spacing w:val="27"/>
                <w:sz w:val="18"/>
              </w:rPr>
              <w:t xml:space="preserve"> </w:t>
            </w:r>
            <w:r w:rsidRPr="00A7201E">
              <w:rPr>
                <w:spacing w:val="-1"/>
                <w:sz w:val="18"/>
              </w:rPr>
              <w:t xml:space="preserve">understanding </w:t>
            </w:r>
            <w:r w:rsidRPr="00A7201E">
              <w:rPr>
                <w:sz w:val="18"/>
              </w:rPr>
              <w:t>of</w:t>
            </w:r>
            <w:r w:rsidRPr="00A7201E">
              <w:rPr>
                <w:spacing w:val="26"/>
                <w:sz w:val="18"/>
              </w:rPr>
              <w:t xml:space="preserve"> </w:t>
            </w:r>
            <w:r w:rsidRPr="00A7201E">
              <w:rPr>
                <w:spacing w:val="-1"/>
                <w:sz w:val="18"/>
              </w:rPr>
              <w:t>specialist</w:t>
            </w:r>
            <w:r w:rsidRPr="00A7201E">
              <w:rPr>
                <w:spacing w:val="-2"/>
                <w:sz w:val="18"/>
              </w:rPr>
              <w:t xml:space="preserve"> </w:t>
            </w:r>
            <w:r w:rsidRPr="00A7201E">
              <w:rPr>
                <w:spacing w:val="-1"/>
                <w:sz w:val="18"/>
              </w:rPr>
              <w:t>terms evident.</w:t>
            </w:r>
          </w:p>
        </w:tc>
        <w:tc>
          <w:tcPr>
            <w:tcW w:w="2001" w:type="dxa"/>
            <w:gridSpan w:val="2"/>
            <w:tcBorders>
              <w:top w:val="single" w:sz="5" w:space="0" w:color="818181"/>
              <w:left w:val="single" w:sz="5" w:space="0" w:color="818181"/>
              <w:bottom w:val="single" w:sz="5" w:space="0" w:color="818181"/>
              <w:right w:val="single" w:sz="5" w:space="0" w:color="818181"/>
            </w:tcBorders>
          </w:tcPr>
          <w:p w14:paraId="2E9758FB" w14:textId="77777777" w:rsidR="00677EC5" w:rsidRPr="00A7201E" w:rsidRDefault="00677EC5" w:rsidP="00A301C0">
            <w:pPr>
              <w:rPr>
                <w:rFonts w:asciiTheme="minorHAnsi" w:hAnsiTheme="minorHAnsi" w:cs="Arial"/>
                <w:b/>
                <w:sz w:val="18"/>
                <w:lang w:val="en-AU"/>
              </w:rPr>
            </w:pPr>
            <w:r w:rsidRPr="00A7201E">
              <w:rPr>
                <w:spacing w:val="-1"/>
                <w:sz w:val="18"/>
              </w:rPr>
              <w:t>Accurate</w:t>
            </w:r>
            <w:r w:rsidRPr="00A7201E">
              <w:rPr>
                <w:spacing w:val="1"/>
                <w:sz w:val="18"/>
              </w:rPr>
              <w:t xml:space="preserve"> </w:t>
            </w:r>
            <w:r w:rsidRPr="00A7201E">
              <w:rPr>
                <w:spacing w:val="-1"/>
                <w:sz w:val="18"/>
              </w:rPr>
              <w:t>use</w:t>
            </w:r>
            <w:r w:rsidRPr="00A7201E">
              <w:rPr>
                <w:spacing w:val="-2"/>
                <w:sz w:val="18"/>
              </w:rPr>
              <w:t xml:space="preserve"> </w:t>
            </w:r>
            <w:r w:rsidRPr="00A7201E">
              <w:rPr>
                <w:sz w:val="18"/>
              </w:rPr>
              <w:t>of</w:t>
            </w:r>
            <w:r w:rsidRPr="00A7201E">
              <w:rPr>
                <w:spacing w:val="28"/>
                <w:sz w:val="18"/>
              </w:rPr>
              <w:t xml:space="preserve"> </w:t>
            </w:r>
            <w:r w:rsidRPr="00A7201E">
              <w:rPr>
                <w:spacing w:val="-1"/>
                <w:sz w:val="18"/>
              </w:rPr>
              <w:t>language</w:t>
            </w:r>
            <w:r w:rsidRPr="00A7201E">
              <w:rPr>
                <w:spacing w:val="1"/>
                <w:sz w:val="18"/>
              </w:rPr>
              <w:t xml:space="preserve"> </w:t>
            </w:r>
            <w:r w:rsidRPr="00A7201E">
              <w:rPr>
                <w:spacing w:val="-1"/>
                <w:sz w:val="18"/>
              </w:rPr>
              <w:t>with few grammatical</w:t>
            </w:r>
            <w:r w:rsidRPr="00A7201E">
              <w:rPr>
                <w:spacing w:val="-3"/>
                <w:sz w:val="18"/>
              </w:rPr>
              <w:t xml:space="preserve"> </w:t>
            </w:r>
            <w:r w:rsidRPr="00A7201E">
              <w:rPr>
                <w:sz w:val="18"/>
              </w:rPr>
              <w:t>or</w:t>
            </w:r>
            <w:r w:rsidRPr="00A7201E">
              <w:rPr>
                <w:spacing w:val="-2"/>
                <w:sz w:val="18"/>
              </w:rPr>
              <w:t xml:space="preserve"> </w:t>
            </w:r>
            <w:r w:rsidRPr="00A7201E">
              <w:rPr>
                <w:spacing w:val="-1"/>
                <w:sz w:val="18"/>
              </w:rPr>
              <w:t>spelling</w:t>
            </w:r>
            <w:r w:rsidRPr="00A7201E">
              <w:rPr>
                <w:spacing w:val="29"/>
                <w:sz w:val="18"/>
              </w:rPr>
              <w:t xml:space="preserve"> </w:t>
            </w:r>
            <w:r w:rsidRPr="00A7201E">
              <w:rPr>
                <w:spacing w:val="-1"/>
                <w:sz w:val="18"/>
              </w:rPr>
              <w:t>errors</w:t>
            </w:r>
            <w:r w:rsidRPr="00A7201E">
              <w:rPr>
                <w:spacing w:val="-2"/>
                <w:sz w:val="18"/>
              </w:rPr>
              <w:t xml:space="preserve">. </w:t>
            </w:r>
            <w:r w:rsidRPr="00A7201E">
              <w:rPr>
                <w:spacing w:val="-1"/>
                <w:sz w:val="18"/>
              </w:rPr>
              <w:t xml:space="preserve">Advanced understanding </w:t>
            </w:r>
            <w:r w:rsidRPr="00A7201E">
              <w:rPr>
                <w:sz w:val="18"/>
              </w:rPr>
              <w:t>of</w:t>
            </w:r>
            <w:r w:rsidRPr="00A7201E">
              <w:rPr>
                <w:spacing w:val="26"/>
                <w:sz w:val="18"/>
              </w:rPr>
              <w:t xml:space="preserve"> </w:t>
            </w:r>
            <w:r w:rsidRPr="00A7201E">
              <w:rPr>
                <w:spacing w:val="-1"/>
                <w:sz w:val="18"/>
              </w:rPr>
              <w:t>specialist</w:t>
            </w:r>
            <w:r w:rsidRPr="00A7201E">
              <w:rPr>
                <w:spacing w:val="-2"/>
                <w:sz w:val="18"/>
              </w:rPr>
              <w:t xml:space="preserve"> </w:t>
            </w:r>
            <w:r w:rsidRPr="00A7201E">
              <w:rPr>
                <w:spacing w:val="-1"/>
                <w:sz w:val="18"/>
              </w:rPr>
              <w:t>terms evident.</w:t>
            </w:r>
          </w:p>
        </w:tc>
        <w:tc>
          <w:tcPr>
            <w:tcW w:w="1985" w:type="dxa"/>
            <w:tcBorders>
              <w:top w:val="single" w:sz="5" w:space="0" w:color="818181"/>
              <w:left w:val="single" w:sz="5" w:space="0" w:color="818181"/>
              <w:bottom w:val="single" w:sz="5" w:space="0" w:color="818181"/>
              <w:right w:val="single" w:sz="5" w:space="0" w:color="818181"/>
            </w:tcBorders>
          </w:tcPr>
          <w:p w14:paraId="7F3D7191" w14:textId="77777777" w:rsidR="00677EC5" w:rsidRPr="00A7201E" w:rsidRDefault="00677EC5" w:rsidP="00A301C0">
            <w:pPr>
              <w:rPr>
                <w:rFonts w:asciiTheme="minorHAnsi" w:hAnsiTheme="minorHAnsi" w:cs="Arial"/>
                <w:b/>
                <w:sz w:val="18"/>
                <w:lang w:val="en-AU"/>
              </w:rPr>
            </w:pPr>
            <w:r w:rsidRPr="00A7201E">
              <w:rPr>
                <w:spacing w:val="-1"/>
                <w:sz w:val="18"/>
              </w:rPr>
              <w:t>Accurate</w:t>
            </w:r>
            <w:r w:rsidRPr="00A7201E">
              <w:rPr>
                <w:spacing w:val="1"/>
                <w:sz w:val="18"/>
              </w:rPr>
              <w:t xml:space="preserve"> </w:t>
            </w:r>
            <w:r w:rsidRPr="00A7201E">
              <w:rPr>
                <w:spacing w:val="-1"/>
                <w:sz w:val="18"/>
              </w:rPr>
              <w:t>use</w:t>
            </w:r>
            <w:r w:rsidRPr="00A7201E">
              <w:rPr>
                <w:spacing w:val="-2"/>
                <w:sz w:val="18"/>
              </w:rPr>
              <w:t xml:space="preserve"> </w:t>
            </w:r>
            <w:r w:rsidRPr="00A7201E">
              <w:rPr>
                <w:sz w:val="18"/>
              </w:rPr>
              <w:t>of</w:t>
            </w:r>
            <w:r w:rsidRPr="00A7201E">
              <w:rPr>
                <w:spacing w:val="28"/>
                <w:sz w:val="18"/>
              </w:rPr>
              <w:t xml:space="preserve"> </w:t>
            </w:r>
            <w:r w:rsidRPr="00A7201E">
              <w:rPr>
                <w:spacing w:val="-1"/>
                <w:sz w:val="18"/>
              </w:rPr>
              <w:t>language</w:t>
            </w:r>
            <w:r w:rsidRPr="00A7201E">
              <w:rPr>
                <w:spacing w:val="1"/>
                <w:sz w:val="18"/>
              </w:rPr>
              <w:t xml:space="preserve"> </w:t>
            </w:r>
            <w:r w:rsidRPr="00A7201E">
              <w:rPr>
                <w:spacing w:val="-1"/>
                <w:sz w:val="18"/>
              </w:rPr>
              <w:t>with some grammatical</w:t>
            </w:r>
            <w:r w:rsidRPr="00A7201E">
              <w:rPr>
                <w:spacing w:val="-3"/>
                <w:sz w:val="18"/>
              </w:rPr>
              <w:t xml:space="preserve"> </w:t>
            </w:r>
            <w:r w:rsidRPr="00A7201E">
              <w:rPr>
                <w:sz w:val="18"/>
              </w:rPr>
              <w:t>or</w:t>
            </w:r>
            <w:r w:rsidRPr="00A7201E">
              <w:rPr>
                <w:spacing w:val="-2"/>
                <w:sz w:val="18"/>
              </w:rPr>
              <w:t xml:space="preserve"> </w:t>
            </w:r>
            <w:r w:rsidRPr="00A7201E">
              <w:rPr>
                <w:spacing w:val="-1"/>
                <w:sz w:val="18"/>
              </w:rPr>
              <w:t>spelling</w:t>
            </w:r>
            <w:r w:rsidRPr="00A7201E">
              <w:rPr>
                <w:spacing w:val="29"/>
                <w:sz w:val="18"/>
              </w:rPr>
              <w:t xml:space="preserve"> </w:t>
            </w:r>
            <w:r w:rsidRPr="00A7201E">
              <w:rPr>
                <w:spacing w:val="-1"/>
                <w:sz w:val="18"/>
              </w:rPr>
              <w:t>errors</w:t>
            </w:r>
            <w:r w:rsidRPr="00A7201E">
              <w:rPr>
                <w:spacing w:val="-2"/>
                <w:sz w:val="18"/>
              </w:rPr>
              <w:t xml:space="preserve">. </w:t>
            </w:r>
            <w:r w:rsidRPr="00A7201E">
              <w:rPr>
                <w:spacing w:val="-1"/>
                <w:sz w:val="18"/>
              </w:rPr>
              <w:t>Adequate</w:t>
            </w:r>
            <w:r w:rsidRPr="00A7201E">
              <w:rPr>
                <w:spacing w:val="21"/>
                <w:sz w:val="18"/>
              </w:rPr>
              <w:t xml:space="preserve"> </w:t>
            </w:r>
            <w:r w:rsidRPr="00A7201E">
              <w:rPr>
                <w:spacing w:val="-1"/>
                <w:sz w:val="18"/>
              </w:rPr>
              <w:t>evidence</w:t>
            </w:r>
            <w:r w:rsidRPr="00A7201E">
              <w:rPr>
                <w:spacing w:val="-2"/>
                <w:sz w:val="18"/>
              </w:rPr>
              <w:t xml:space="preserve"> </w:t>
            </w:r>
            <w:r w:rsidRPr="00A7201E">
              <w:rPr>
                <w:sz w:val="18"/>
              </w:rPr>
              <w:t>of</w:t>
            </w:r>
            <w:r w:rsidRPr="00A7201E">
              <w:rPr>
                <w:spacing w:val="24"/>
                <w:sz w:val="18"/>
              </w:rPr>
              <w:t xml:space="preserve"> </w:t>
            </w:r>
            <w:r w:rsidRPr="00A7201E">
              <w:rPr>
                <w:spacing w:val="-1"/>
                <w:sz w:val="18"/>
              </w:rPr>
              <w:t xml:space="preserve">understanding </w:t>
            </w:r>
            <w:r w:rsidRPr="00A7201E">
              <w:rPr>
                <w:sz w:val="18"/>
              </w:rPr>
              <w:t>of</w:t>
            </w:r>
            <w:r w:rsidRPr="00A7201E">
              <w:rPr>
                <w:spacing w:val="26"/>
                <w:sz w:val="18"/>
              </w:rPr>
              <w:t xml:space="preserve"> </w:t>
            </w:r>
            <w:r w:rsidRPr="00A7201E">
              <w:rPr>
                <w:spacing w:val="-1"/>
                <w:sz w:val="18"/>
              </w:rPr>
              <w:t>specialist</w:t>
            </w:r>
            <w:r w:rsidRPr="00A7201E">
              <w:rPr>
                <w:spacing w:val="-2"/>
                <w:sz w:val="18"/>
              </w:rPr>
              <w:t xml:space="preserve"> </w:t>
            </w:r>
            <w:r w:rsidRPr="00A7201E">
              <w:rPr>
                <w:spacing w:val="-1"/>
                <w:sz w:val="18"/>
              </w:rPr>
              <w:t>terms.</w:t>
            </w:r>
          </w:p>
        </w:tc>
        <w:tc>
          <w:tcPr>
            <w:tcW w:w="1984" w:type="dxa"/>
            <w:tcBorders>
              <w:top w:val="single" w:sz="5" w:space="0" w:color="818181"/>
              <w:left w:val="single" w:sz="5" w:space="0" w:color="818181"/>
              <w:bottom w:val="single" w:sz="5" w:space="0" w:color="818181"/>
              <w:right w:val="single" w:sz="5" w:space="0" w:color="818181"/>
            </w:tcBorders>
          </w:tcPr>
          <w:p w14:paraId="733AC674" w14:textId="77777777" w:rsidR="00677EC5" w:rsidRPr="00A7201E" w:rsidRDefault="00677EC5" w:rsidP="00A301C0">
            <w:pPr>
              <w:rPr>
                <w:rFonts w:asciiTheme="minorHAnsi" w:hAnsiTheme="minorHAnsi" w:cs="Arial"/>
                <w:b/>
                <w:sz w:val="18"/>
                <w:lang w:val="en-AU"/>
              </w:rPr>
            </w:pPr>
            <w:r w:rsidRPr="00A7201E">
              <w:rPr>
                <w:spacing w:val="-1"/>
                <w:sz w:val="18"/>
              </w:rPr>
              <w:t>Many grammatical</w:t>
            </w:r>
            <w:r w:rsidRPr="00A7201E">
              <w:rPr>
                <w:spacing w:val="-3"/>
                <w:sz w:val="18"/>
              </w:rPr>
              <w:t xml:space="preserve"> </w:t>
            </w:r>
            <w:r w:rsidRPr="00A7201E">
              <w:rPr>
                <w:sz w:val="18"/>
              </w:rPr>
              <w:t>or</w:t>
            </w:r>
            <w:r w:rsidRPr="00A7201E">
              <w:rPr>
                <w:spacing w:val="-2"/>
                <w:sz w:val="18"/>
              </w:rPr>
              <w:t xml:space="preserve"> </w:t>
            </w:r>
            <w:r w:rsidRPr="00A7201E">
              <w:rPr>
                <w:spacing w:val="-1"/>
                <w:sz w:val="18"/>
              </w:rPr>
              <w:t>spelling</w:t>
            </w:r>
            <w:r w:rsidRPr="00A7201E">
              <w:rPr>
                <w:spacing w:val="29"/>
                <w:sz w:val="18"/>
              </w:rPr>
              <w:t xml:space="preserve"> </w:t>
            </w:r>
            <w:r w:rsidRPr="00A7201E">
              <w:rPr>
                <w:spacing w:val="-1"/>
                <w:sz w:val="18"/>
              </w:rPr>
              <w:t>errors</w:t>
            </w:r>
            <w:r w:rsidRPr="00A7201E">
              <w:rPr>
                <w:spacing w:val="-2"/>
                <w:sz w:val="18"/>
              </w:rPr>
              <w:t xml:space="preserve">. </w:t>
            </w:r>
            <w:r w:rsidRPr="00A7201E">
              <w:rPr>
                <w:spacing w:val="-1"/>
                <w:sz w:val="18"/>
              </w:rPr>
              <w:t>Inadequate use of specialist</w:t>
            </w:r>
            <w:r w:rsidRPr="00A7201E">
              <w:rPr>
                <w:spacing w:val="-2"/>
                <w:sz w:val="18"/>
              </w:rPr>
              <w:t xml:space="preserve"> </w:t>
            </w:r>
            <w:r w:rsidRPr="00A7201E">
              <w:rPr>
                <w:spacing w:val="-1"/>
                <w:sz w:val="18"/>
              </w:rPr>
              <w:t>terms</w:t>
            </w:r>
            <w:r w:rsidRPr="00A7201E">
              <w:rPr>
                <w:spacing w:val="29"/>
                <w:sz w:val="18"/>
              </w:rPr>
              <w:t xml:space="preserve"> </w:t>
            </w:r>
            <w:r w:rsidRPr="00A7201E">
              <w:rPr>
                <w:spacing w:val="-1"/>
                <w:sz w:val="18"/>
              </w:rPr>
              <w:t>used with limited understanding.</w:t>
            </w:r>
          </w:p>
        </w:tc>
      </w:tr>
      <w:tr w:rsidR="00677EC5" w:rsidRPr="00CE4E31" w14:paraId="5B275C16" w14:textId="77777777" w:rsidTr="00A301C0">
        <w:trPr>
          <w:trHeight w:val="970"/>
          <w:jc w:val="center"/>
        </w:trPr>
        <w:tc>
          <w:tcPr>
            <w:tcW w:w="1690" w:type="dxa"/>
            <w:vMerge w:val="restart"/>
          </w:tcPr>
          <w:p w14:paraId="0B31BDB1" w14:textId="77777777" w:rsidR="00677EC5" w:rsidRPr="00CE4E31" w:rsidRDefault="00677EC5" w:rsidP="00A301C0">
            <w:pPr>
              <w:rPr>
                <w:rFonts w:asciiTheme="minorHAnsi" w:hAnsiTheme="minorHAnsi" w:cs="Arial"/>
                <w:sz w:val="20"/>
                <w:lang w:val="en-US"/>
              </w:rPr>
            </w:pPr>
            <w:r w:rsidRPr="00CE4E31">
              <w:rPr>
                <w:rFonts w:asciiTheme="minorHAnsi" w:hAnsiTheme="minorHAnsi" w:cs="Arial"/>
                <w:b/>
                <w:sz w:val="20"/>
                <w:lang w:val="en-US"/>
              </w:rPr>
              <w:lastRenderedPageBreak/>
              <w:t>Sources Integrity</w:t>
            </w:r>
          </w:p>
          <w:p w14:paraId="0E46D704" w14:textId="77777777" w:rsidR="00677EC5" w:rsidRPr="00CE4E31" w:rsidRDefault="00677EC5" w:rsidP="00677EC5">
            <w:pPr>
              <w:numPr>
                <w:ilvl w:val="0"/>
                <w:numId w:val="11"/>
              </w:numPr>
              <w:rPr>
                <w:rFonts w:asciiTheme="minorHAnsi" w:hAnsiTheme="minorHAnsi" w:cs="Arial"/>
                <w:sz w:val="20"/>
                <w:lang w:val="en-US"/>
              </w:rPr>
            </w:pPr>
            <w:r w:rsidRPr="00CE4E31">
              <w:rPr>
                <w:rFonts w:asciiTheme="minorHAnsi" w:hAnsiTheme="minorHAnsi" w:cs="Arial"/>
                <w:sz w:val="20"/>
                <w:lang w:val="en-US"/>
              </w:rPr>
              <w:t>acknowledgement</w:t>
            </w:r>
          </w:p>
          <w:p w14:paraId="4EB37245" w14:textId="77777777" w:rsidR="00677EC5" w:rsidRPr="00CE4E31" w:rsidRDefault="00677EC5" w:rsidP="00677EC5">
            <w:pPr>
              <w:numPr>
                <w:ilvl w:val="0"/>
                <w:numId w:val="11"/>
              </w:numPr>
              <w:rPr>
                <w:rFonts w:asciiTheme="minorHAnsi" w:hAnsiTheme="minorHAnsi" w:cs="Arial"/>
                <w:sz w:val="20"/>
                <w:lang w:val="en-US"/>
              </w:rPr>
            </w:pPr>
            <w:r w:rsidRPr="00CE4E31">
              <w:rPr>
                <w:rFonts w:asciiTheme="minorHAnsi" w:hAnsiTheme="minorHAnsi" w:cs="Arial"/>
                <w:sz w:val="20"/>
                <w:lang w:val="en-US"/>
              </w:rPr>
              <w:t>APA referencing format</w:t>
            </w:r>
          </w:p>
          <w:p w14:paraId="55339549" w14:textId="77777777" w:rsidR="00677EC5" w:rsidRPr="00CE4E31" w:rsidRDefault="00677EC5" w:rsidP="00A301C0">
            <w:pPr>
              <w:rPr>
                <w:rFonts w:asciiTheme="minorHAnsi" w:hAnsiTheme="minorHAnsi" w:cs="Arial"/>
                <w:sz w:val="20"/>
                <w:lang w:val="en-US"/>
              </w:rPr>
            </w:pPr>
            <w:r w:rsidRPr="00CE4E31">
              <w:rPr>
                <w:rFonts w:asciiTheme="minorHAnsi" w:hAnsiTheme="minorHAnsi" w:cs="Arial"/>
                <w:b/>
                <w:sz w:val="20"/>
                <w:lang w:val="en-US"/>
              </w:rPr>
              <w:t>Relevance</w:t>
            </w:r>
          </w:p>
          <w:p w14:paraId="36F2F1A7" w14:textId="77777777" w:rsidR="00677EC5" w:rsidRPr="00CE4E31" w:rsidRDefault="00677EC5" w:rsidP="00677EC5">
            <w:pPr>
              <w:numPr>
                <w:ilvl w:val="0"/>
                <w:numId w:val="11"/>
              </w:numPr>
              <w:rPr>
                <w:rFonts w:asciiTheme="minorHAnsi" w:hAnsiTheme="minorHAnsi" w:cs="Arial"/>
                <w:sz w:val="20"/>
                <w:lang w:val="en-US"/>
              </w:rPr>
            </w:pPr>
            <w:r w:rsidRPr="00CE4E31">
              <w:rPr>
                <w:rFonts w:asciiTheme="minorHAnsi" w:hAnsiTheme="minorHAnsi" w:cs="Arial"/>
                <w:sz w:val="20"/>
                <w:lang w:val="en-US"/>
              </w:rPr>
              <w:t>appropriate</w:t>
            </w:r>
          </w:p>
          <w:p w14:paraId="212D6F3C" w14:textId="77777777" w:rsidR="00677EC5" w:rsidRPr="00CE4E31" w:rsidRDefault="00677EC5" w:rsidP="00677EC5">
            <w:pPr>
              <w:numPr>
                <w:ilvl w:val="0"/>
                <w:numId w:val="11"/>
              </w:numPr>
              <w:rPr>
                <w:rFonts w:asciiTheme="minorHAnsi" w:hAnsiTheme="minorHAnsi" w:cs="Arial"/>
                <w:sz w:val="20"/>
                <w:lang w:val="en-US"/>
              </w:rPr>
            </w:pPr>
            <w:r w:rsidRPr="00CE4E31">
              <w:rPr>
                <w:rFonts w:asciiTheme="minorHAnsi" w:hAnsiTheme="minorHAnsi" w:cs="Arial"/>
                <w:sz w:val="20"/>
                <w:lang w:val="en-US"/>
              </w:rPr>
              <w:t>reputable</w:t>
            </w:r>
          </w:p>
          <w:p w14:paraId="671102EC" w14:textId="77777777" w:rsidR="00677EC5" w:rsidRPr="00A7201E" w:rsidRDefault="00677EC5" w:rsidP="00677EC5">
            <w:pPr>
              <w:numPr>
                <w:ilvl w:val="0"/>
                <w:numId w:val="11"/>
              </w:numPr>
              <w:rPr>
                <w:rFonts w:asciiTheme="minorHAnsi" w:hAnsiTheme="minorHAnsi" w:cs="Arial"/>
                <w:sz w:val="20"/>
                <w:lang w:val="en-US"/>
              </w:rPr>
            </w:pPr>
            <w:r w:rsidRPr="00CE4E31">
              <w:rPr>
                <w:rFonts w:asciiTheme="minorHAnsi" w:hAnsiTheme="minorHAnsi" w:cs="Arial"/>
                <w:sz w:val="20"/>
                <w:lang w:val="en-US"/>
              </w:rPr>
              <w:t xml:space="preserve">currency </w:t>
            </w:r>
          </w:p>
          <w:p w14:paraId="12AA056F" w14:textId="77777777" w:rsidR="00677EC5" w:rsidRDefault="00677EC5" w:rsidP="00A301C0">
            <w:pPr>
              <w:rPr>
                <w:rFonts w:asciiTheme="minorHAnsi" w:hAnsiTheme="minorHAnsi" w:cs="Arial"/>
                <w:b/>
                <w:sz w:val="20"/>
                <w:lang w:val="en-US"/>
              </w:rPr>
            </w:pPr>
          </w:p>
          <w:p w14:paraId="1F9F23CE" w14:textId="77777777" w:rsidR="00677EC5" w:rsidRPr="00CE4E31" w:rsidRDefault="00677EC5" w:rsidP="00A301C0">
            <w:pPr>
              <w:rPr>
                <w:rFonts w:asciiTheme="minorHAnsi" w:hAnsiTheme="minorHAnsi" w:cs="Arial"/>
                <w:b/>
                <w:sz w:val="20"/>
                <w:lang w:val="en-US"/>
              </w:rPr>
            </w:pPr>
          </w:p>
          <w:p w14:paraId="372D5D52" w14:textId="77777777" w:rsidR="00677EC5" w:rsidRPr="00CE4E31" w:rsidRDefault="00677EC5" w:rsidP="00A301C0">
            <w:pPr>
              <w:rPr>
                <w:rFonts w:asciiTheme="minorHAnsi" w:hAnsiTheme="minorHAnsi" w:cs="Arial"/>
                <w:sz w:val="20"/>
                <w:lang w:val="en-AU"/>
              </w:rPr>
            </w:pPr>
            <w:r w:rsidRPr="00CE4E31">
              <w:rPr>
                <w:rFonts w:asciiTheme="minorHAnsi" w:hAnsiTheme="minorHAnsi" w:cs="Arial"/>
                <w:b/>
                <w:sz w:val="20"/>
                <w:lang w:val="en-US"/>
              </w:rPr>
              <w:t>Range</w:t>
            </w:r>
          </w:p>
        </w:tc>
        <w:tc>
          <w:tcPr>
            <w:tcW w:w="1829" w:type="dxa"/>
            <w:tcBorders>
              <w:top w:val="single" w:sz="5" w:space="0" w:color="818181"/>
              <w:left w:val="single" w:sz="5" w:space="0" w:color="818181"/>
              <w:bottom w:val="single" w:sz="5" w:space="0" w:color="818181"/>
              <w:right w:val="single" w:sz="5" w:space="0" w:color="818181"/>
            </w:tcBorders>
          </w:tcPr>
          <w:p w14:paraId="6261D134" w14:textId="77777777" w:rsidR="00677EC5" w:rsidRPr="00A7201E" w:rsidRDefault="00677EC5" w:rsidP="00A301C0">
            <w:pPr>
              <w:rPr>
                <w:spacing w:val="-1"/>
                <w:sz w:val="18"/>
              </w:rPr>
            </w:pPr>
            <w:r w:rsidRPr="00A7201E">
              <w:rPr>
                <w:spacing w:val="-1"/>
                <w:sz w:val="18"/>
              </w:rPr>
              <w:t>All sources acknowledged</w:t>
            </w:r>
            <w:r w:rsidRPr="00A7201E">
              <w:rPr>
                <w:spacing w:val="-2"/>
                <w:sz w:val="18"/>
              </w:rPr>
              <w:t xml:space="preserve"> </w:t>
            </w:r>
            <w:r w:rsidRPr="00A7201E">
              <w:rPr>
                <w:sz w:val="18"/>
              </w:rPr>
              <w:t>and referencing consistently accurate.</w:t>
            </w:r>
          </w:p>
        </w:tc>
        <w:tc>
          <w:tcPr>
            <w:tcW w:w="2001" w:type="dxa"/>
            <w:gridSpan w:val="2"/>
            <w:tcBorders>
              <w:top w:val="single" w:sz="5" w:space="0" w:color="818181"/>
              <w:left w:val="single" w:sz="5" w:space="0" w:color="818181"/>
              <w:bottom w:val="single" w:sz="5" w:space="0" w:color="818181"/>
              <w:right w:val="single" w:sz="5" w:space="0" w:color="818181"/>
            </w:tcBorders>
          </w:tcPr>
          <w:p w14:paraId="5DA39D7E" w14:textId="77777777" w:rsidR="00677EC5" w:rsidRPr="00A7201E" w:rsidRDefault="00677EC5" w:rsidP="00A301C0">
            <w:pPr>
              <w:rPr>
                <w:spacing w:val="-1"/>
                <w:sz w:val="18"/>
              </w:rPr>
            </w:pPr>
            <w:r w:rsidRPr="00A7201E">
              <w:rPr>
                <w:spacing w:val="-1"/>
                <w:sz w:val="18"/>
              </w:rPr>
              <w:t xml:space="preserve">All sources acknowledged </w:t>
            </w:r>
            <w:r w:rsidRPr="00A7201E">
              <w:rPr>
                <w:sz w:val="18"/>
              </w:rPr>
              <w:t>and referencing mostly accurate.</w:t>
            </w:r>
          </w:p>
        </w:tc>
        <w:tc>
          <w:tcPr>
            <w:tcW w:w="1985" w:type="dxa"/>
            <w:tcBorders>
              <w:top w:val="single" w:sz="5" w:space="0" w:color="818181"/>
              <w:left w:val="single" w:sz="5" w:space="0" w:color="818181"/>
              <w:bottom w:val="single" w:sz="5" w:space="0" w:color="818181"/>
              <w:right w:val="single" w:sz="5" w:space="0" w:color="818181"/>
            </w:tcBorders>
          </w:tcPr>
          <w:p w14:paraId="68DDD04D" w14:textId="77777777" w:rsidR="00677EC5" w:rsidRPr="00A7201E" w:rsidRDefault="00677EC5" w:rsidP="00A301C0">
            <w:pPr>
              <w:rPr>
                <w:spacing w:val="-1"/>
                <w:sz w:val="18"/>
              </w:rPr>
            </w:pPr>
            <w:r w:rsidRPr="00A7201E">
              <w:rPr>
                <w:spacing w:val="-1"/>
                <w:sz w:val="18"/>
              </w:rPr>
              <w:t>Most sources</w:t>
            </w:r>
            <w:r w:rsidRPr="00A7201E">
              <w:rPr>
                <w:sz w:val="18"/>
              </w:rPr>
              <w:t xml:space="preserve"> </w:t>
            </w:r>
            <w:r w:rsidRPr="00A7201E">
              <w:rPr>
                <w:spacing w:val="-1"/>
                <w:sz w:val="18"/>
              </w:rPr>
              <w:t>acknowledged</w:t>
            </w:r>
            <w:r w:rsidRPr="00A7201E">
              <w:rPr>
                <w:spacing w:val="29"/>
                <w:sz w:val="18"/>
              </w:rPr>
              <w:t xml:space="preserve"> </w:t>
            </w:r>
            <w:r w:rsidRPr="00A7201E">
              <w:rPr>
                <w:spacing w:val="-1"/>
                <w:sz w:val="18"/>
              </w:rPr>
              <w:t>and referencing adequate.</w:t>
            </w:r>
          </w:p>
        </w:tc>
        <w:tc>
          <w:tcPr>
            <w:tcW w:w="1984" w:type="dxa"/>
            <w:tcBorders>
              <w:top w:val="single" w:sz="5" w:space="0" w:color="818181"/>
              <w:left w:val="single" w:sz="5" w:space="0" w:color="818181"/>
              <w:bottom w:val="single" w:sz="5" w:space="0" w:color="818181"/>
              <w:right w:val="single" w:sz="5" w:space="0" w:color="818181"/>
            </w:tcBorders>
          </w:tcPr>
          <w:p w14:paraId="208CF889" w14:textId="77777777" w:rsidR="00677EC5" w:rsidRPr="00A7201E" w:rsidRDefault="00677EC5" w:rsidP="00A301C0">
            <w:pPr>
              <w:rPr>
                <w:spacing w:val="-1"/>
                <w:sz w:val="18"/>
              </w:rPr>
            </w:pPr>
            <w:r w:rsidRPr="00A7201E">
              <w:rPr>
                <w:spacing w:val="-1"/>
                <w:sz w:val="18"/>
              </w:rPr>
              <w:t>Few</w:t>
            </w:r>
            <w:r w:rsidRPr="00A7201E">
              <w:rPr>
                <w:sz w:val="18"/>
              </w:rPr>
              <w:t xml:space="preserve"> </w:t>
            </w:r>
            <w:r w:rsidRPr="00A7201E">
              <w:rPr>
                <w:spacing w:val="-1"/>
                <w:sz w:val="18"/>
              </w:rPr>
              <w:t>sources</w:t>
            </w:r>
            <w:r w:rsidRPr="00A7201E">
              <w:rPr>
                <w:spacing w:val="25"/>
                <w:sz w:val="18"/>
              </w:rPr>
              <w:t xml:space="preserve"> </w:t>
            </w:r>
            <w:r w:rsidRPr="00A7201E">
              <w:rPr>
                <w:spacing w:val="-1"/>
                <w:sz w:val="18"/>
              </w:rPr>
              <w:t>acknowledged and referencing inadequate.</w:t>
            </w:r>
            <w:r w:rsidRPr="00A7201E">
              <w:rPr>
                <w:spacing w:val="28"/>
                <w:sz w:val="18"/>
              </w:rPr>
              <w:t xml:space="preserve"> </w:t>
            </w:r>
          </w:p>
        </w:tc>
      </w:tr>
      <w:tr w:rsidR="00677EC5" w:rsidRPr="00CE4E31" w14:paraId="34DA9164" w14:textId="77777777" w:rsidTr="00A301C0">
        <w:trPr>
          <w:trHeight w:val="340"/>
          <w:jc w:val="center"/>
        </w:trPr>
        <w:tc>
          <w:tcPr>
            <w:tcW w:w="1690" w:type="dxa"/>
            <w:vMerge/>
          </w:tcPr>
          <w:p w14:paraId="10049A4D" w14:textId="77777777" w:rsidR="00677EC5" w:rsidRPr="00CE4E31" w:rsidRDefault="00677EC5" w:rsidP="00A301C0">
            <w:pPr>
              <w:rPr>
                <w:rFonts w:asciiTheme="minorHAnsi" w:hAnsiTheme="minorHAnsi" w:cs="Arial"/>
                <w:sz w:val="20"/>
                <w:lang w:val="en-AU"/>
              </w:rPr>
            </w:pPr>
          </w:p>
        </w:tc>
        <w:tc>
          <w:tcPr>
            <w:tcW w:w="1829" w:type="dxa"/>
            <w:tcBorders>
              <w:top w:val="single" w:sz="5" w:space="0" w:color="818181"/>
              <w:left w:val="single" w:sz="5" w:space="0" w:color="818181"/>
              <w:bottom w:val="single" w:sz="5" w:space="0" w:color="818181"/>
              <w:right w:val="single" w:sz="5" w:space="0" w:color="818181"/>
            </w:tcBorders>
          </w:tcPr>
          <w:p w14:paraId="1BA03B71" w14:textId="77777777" w:rsidR="00677EC5" w:rsidRPr="00A7201E" w:rsidRDefault="00677EC5" w:rsidP="00A301C0">
            <w:pPr>
              <w:tabs>
                <w:tab w:val="center" w:pos="4513"/>
                <w:tab w:val="right" w:pos="9026"/>
              </w:tabs>
              <w:ind w:left="99" w:right="150"/>
              <w:rPr>
                <w:spacing w:val="-1"/>
                <w:sz w:val="18"/>
              </w:rPr>
            </w:pPr>
            <w:r w:rsidRPr="00A7201E">
              <w:rPr>
                <w:spacing w:val="-1"/>
                <w:sz w:val="18"/>
              </w:rPr>
              <w:t>All sources</w:t>
            </w:r>
            <w:r w:rsidRPr="00A7201E">
              <w:rPr>
                <w:spacing w:val="-2"/>
                <w:sz w:val="18"/>
              </w:rPr>
              <w:t xml:space="preserve"> </w:t>
            </w:r>
            <w:r w:rsidRPr="00A7201E">
              <w:rPr>
                <w:spacing w:val="-1"/>
                <w:sz w:val="18"/>
              </w:rPr>
              <w:t>are</w:t>
            </w:r>
            <w:r w:rsidRPr="00A7201E">
              <w:rPr>
                <w:spacing w:val="1"/>
                <w:sz w:val="18"/>
              </w:rPr>
              <w:t xml:space="preserve"> </w:t>
            </w:r>
            <w:r w:rsidRPr="00A7201E">
              <w:rPr>
                <w:spacing w:val="-1"/>
                <w:sz w:val="18"/>
              </w:rPr>
              <w:t>relevant with evidence of breadth and depth.  Where academic, all sources used are reviewed</w:t>
            </w:r>
            <w:r w:rsidRPr="00A7201E">
              <w:rPr>
                <w:spacing w:val="-3"/>
                <w:sz w:val="18"/>
              </w:rPr>
              <w:t xml:space="preserve"> </w:t>
            </w:r>
            <w:r w:rsidRPr="00A7201E">
              <w:rPr>
                <w:sz w:val="18"/>
              </w:rPr>
              <w:t>or</w:t>
            </w:r>
            <w:r w:rsidRPr="00A7201E">
              <w:rPr>
                <w:spacing w:val="28"/>
                <w:sz w:val="18"/>
              </w:rPr>
              <w:t xml:space="preserve"> </w:t>
            </w:r>
            <w:r w:rsidRPr="00A7201E">
              <w:rPr>
                <w:spacing w:val="-1"/>
                <w:sz w:val="18"/>
              </w:rPr>
              <w:t>refereed.</w:t>
            </w:r>
          </w:p>
        </w:tc>
        <w:tc>
          <w:tcPr>
            <w:tcW w:w="2001" w:type="dxa"/>
            <w:gridSpan w:val="2"/>
            <w:tcBorders>
              <w:top w:val="single" w:sz="5" w:space="0" w:color="818181"/>
              <w:left w:val="single" w:sz="5" w:space="0" w:color="818181"/>
              <w:bottom w:val="single" w:sz="5" w:space="0" w:color="818181"/>
              <w:right w:val="single" w:sz="5" w:space="0" w:color="818181"/>
            </w:tcBorders>
          </w:tcPr>
          <w:p w14:paraId="6D150BC1" w14:textId="77777777" w:rsidR="00677EC5" w:rsidRPr="00A7201E" w:rsidRDefault="00677EC5" w:rsidP="00A301C0">
            <w:pPr>
              <w:tabs>
                <w:tab w:val="center" w:pos="4513"/>
                <w:tab w:val="right" w:pos="9026"/>
              </w:tabs>
              <w:ind w:left="99" w:right="150"/>
              <w:rPr>
                <w:spacing w:val="-1"/>
                <w:sz w:val="18"/>
              </w:rPr>
            </w:pPr>
            <w:r w:rsidRPr="00A7201E">
              <w:rPr>
                <w:spacing w:val="-1"/>
                <w:sz w:val="18"/>
              </w:rPr>
              <w:t>All sources</w:t>
            </w:r>
            <w:r w:rsidRPr="00A7201E">
              <w:rPr>
                <w:spacing w:val="-2"/>
                <w:sz w:val="18"/>
              </w:rPr>
              <w:t xml:space="preserve"> </w:t>
            </w:r>
            <w:r w:rsidRPr="00A7201E">
              <w:rPr>
                <w:spacing w:val="-1"/>
                <w:sz w:val="18"/>
              </w:rPr>
              <w:t>are</w:t>
            </w:r>
            <w:r w:rsidRPr="00A7201E">
              <w:rPr>
                <w:spacing w:val="1"/>
                <w:sz w:val="18"/>
              </w:rPr>
              <w:t xml:space="preserve"> </w:t>
            </w:r>
            <w:r w:rsidRPr="00A7201E">
              <w:rPr>
                <w:spacing w:val="-1"/>
                <w:sz w:val="18"/>
              </w:rPr>
              <w:t>relevant and where academic, most sources used are reviewed</w:t>
            </w:r>
            <w:r w:rsidRPr="00A7201E">
              <w:rPr>
                <w:spacing w:val="-3"/>
                <w:sz w:val="18"/>
              </w:rPr>
              <w:t xml:space="preserve"> </w:t>
            </w:r>
            <w:r w:rsidRPr="00A7201E">
              <w:rPr>
                <w:sz w:val="18"/>
              </w:rPr>
              <w:t>or</w:t>
            </w:r>
            <w:r w:rsidRPr="00A7201E">
              <w:rPr>
                <w:spacing w:val="28"/>
                <w:sz w:val="18"/>
              </w:rPr>
              <w:t xml:space="preserve"> </w:t>
            </w:r>
            <w:r w:rsidRPr="00A7201E">
              <w:rPr>
                <w:spacing w:val="-1"/>
                <w:sz w:val="18"/>
              </w:rPr>
              <w:t>refereed.</w:t>
            </w:r>
          </w:p>
          <w:p w14:paraId="5B70E3AC" w14:textId="77777777" w:rsidR="00677EC5" w:rsidRPr="00A7201E" w:rsidRDefault="00677EC5" w:rsidP="00A301C0">
            <w:pPr>
              <w:rPr>
                <w:spacing w:val="-1"/>
                <w:sz w:val="18"/>
              </w:rPr>
            </w:pPr>
          </w:p>
        </w:tc>
        <w:tc>
          <w:tcPr>
            <w:tcW w:w="1985" w:type="dxa"/>
            <w:tcBorders>
              <w:top w:val="single" w:sz="5" w:space="0" w:color="818181"/>
              <w:left w:val="single" w:sz="5" w:space="0" w:color="818181"/>
              <w:bottom w:val="single" w:sz="5" w:space="0" w:color="818181"/>
              <w:right w:val="single" w:sz="5" w:space="0" w:color="818181"/>
            </w:tcBorders>
          </w:tcPr>
          <w:p w14:paraId="14DB215E" w14:textId="77777777" w:rsidR="00677EC5" w:rsidRPr="00A7201E" w:rsidRDefault="00677EC5" w:rsidP="00A301C0">
            <w:pPr>
              <w:rPr>
                <w:spacing w:val="-1"/>
                <w:sz w:val="18"/>
              </w:rPr>
            </w:pPr>
            <w:r w:rsidRPr="00A7201E">
              <w:rPr>
                <w:spacing w:val="-1"/>
                <w:sz w:val="18"/>
              </w:rPr>
              <w:t>Most sources</w:t>
            </w:r>
            <w:r w:rsidRPr="00A7201E">
              <w:rPr>
                <w:spacing w:val="-2"/>
                <w:sz w:val="18"/>
              </w:rPr>
              <w:t xml:space="preserve"> </w:t>
            </w:r>
            <w:r w:rsidRPr="00A7201E">
              <w:rPr>
                <w:spacing w:val="-1"/>
                <w:sz w:val="18"/>
              </w:rPr>
              <w:t>are</w:t>
            </w:r>
            <w:r w:rsidRPr="00A7201E">
              <w:rPr>
                <w:spacing w:val="1"/>
                <w:sz w:val="18"/>
              </w:rPr>
              <w:t xml:space="preserve"> </w:t>
            </w:r>
            <w:r w:rsidRPr="00A7201E">
              <w:rPr>
                <w:spacing w:val="-1"/>
                <w:sz w:val="18"/>
              </w:rPr>
              <w:t>relevant and where academic, most sources are reviewed</w:t>
            </w:r>
            <w:r w:rsidRPr="00A7201E">
              <w:rPr>
                <w:spacing w:val="-3"/>
                <w:sz w:val="18"/>
              </w:rPr>
              <w:t xml:space="preserve"> </w:t>
            </w:r>
            <w:r w:rsidRPr="00A7201E">
              <w:rPr>
                <w:sz w:val="18"/>
              </w:rPr>
              <w:t>or</w:t>
            </w:r>
            <w:r w:rsidRPr="00A7201E">
              <w:rPr>
                <w:spacing w:val="28"/>
                <w:sz w:val="18"/>
              </w:rPr>
              <w:t xml:space="preserve"> </w:t>
            </w:r>
            <w:r w:rsidRPr="00A7201E">
              <w:rPr>
                <w:spacing w:val="-1"/>
                <w:sz w:val="18"/>
              </w:rPr>
              <w:t>refereed.</w:t>
            </w:r>
          </w:p>
        </w:tc>
        <w:tc>
          <w:tcPr>
            <w:tcW w:w="1984" w:type="dxa"/>
            <w:tcBorders>
              <w:top w:val="single" w:sz="5" w:space="0" w:color="818181"/>
              <w:left w:val="single" w:sz="5" w:space="0" w:color="818181"/>
              <w:bottom w:val="single" w:sz="5" w:space="0" w:color="818181"/>
              <w:right w:val="single" w:sz="5" w:space="0" w:color="818181"/>
            </w:tcBorders>
          </w:tcPr>
          <w:p w14:paraId="359BCB7F" w14:textId="77777777" w:rsidR="00677EC5" w:rsidRPr="00A7201E" w:rsidRDefault="00677EC5" w:rsidP="00A301C0">
            <w:pPr>
              <w:rPr>
                <w:spacing w:val="-1"/>
                <w:sz w:val="18"/>
              </w:rPr>
            </w:pPr>
            <w:r w:rsidRPr="00A7201E">
              <w:rPr>
                <w:spacing w:val="-1"/>
                <w:sz w:val="18"/>
              </w:rPr>
              <w:t>Sources</w:t>
            </w:r>
            <w:r w:rsidRPr="00A7201E">
              <w:rPr>
                <w:spacing w:val="-2"/>
                <w:sz w:val="18"/>
              </w:rPr>
              <w:t xml:space="preserve"> </w:t>
            </w:r>
            <w:r w:rsidRPr="00A7201E">
              <w:rPr>
                <w:spacing w:val="-1"/>
                <w:sz w:val="18"/>
              </w:rPr>
              <w:t>are</w:t>
            </w:r>
            <w:r w:rsidRPr="00A7201E">
              <w:rPr>
                <w:spacing w:val="-2"/>
                <w:sz w:val="18"/>
              </w:rPr>
              <w:t xml:space="preserve"> not </w:t>
            </w:r>
            <w:r w:rsidRPr="00A7201E">
              <w:rPr>
                <w:spacing w:val="-1"/>
                <w:sz w:val="18"/>
              </w:rPr>
              <w:t>relevant.</w:t>
            </w:r>
            <w:r w:rsidRPr="00A7201E">
              <w:rPr>
                <w:spacing w:val="28"/>
                <w:sz w:val="18"/>
              </w:rPr>
              <w:t xml:space="preserve"> </w:t>
            </w:r>
          </w:p>
        </w:tc>
      </w:tr>
      <w:tr w:rsidR="00677EC5" w:rsidRPr="00CE4E31" w14:paraId="50FDC088" w14:textId="77777777" w:rsidTr="00A301C0">
        <w:trPr>
          <w:trHeight w:val="340"/>
          <w:jc w:val="center"/>
        </w:trPr>
        <w:tc>
          <w:tcPr>
            <w:tcW w:w="1690" w:type="dxa"/>
            <w:vMerge/>
          </w:tcPr>
          <w:p w14:paraId="40088364" w14:textId="77777777" w:rsidR="00677EC5" w:rsidRPr="00CE4E31" w:rsidRDefault="00677EC5" w:rsidP="00A301C0">
            <w:pPr>
              <w:rPr>
                <w:rFonts w:asciiTheme="minorHAnsi" w:hAnsiTheme="minorHAnsi" w:cs="Arial"/>
                <w:sz w:val="20"/>
                <w:lang w:val="en-AU"/>
              </w:rPr>
            </w:pPr>
          </w:p>
        </w:tc>
        <w:tc>
          <w:tcPr>
            <w:tcW w:w="1829" w:type="dxa"/>
            <w:tcBorders>
              <w:top w:val="single" w:sz="5" w:space="0" w:color="818181"/>
              <w:left w:val="single" w:sz="5" w:space="0" w:color="818181"/>
              <w:bottom w:val="single" w:sz="5" w:space="0" w:color="818181"/>
              <w:right w:val="single" w:sz="5" w:space="0" w:color="818181"/>
            </w:tcBorders>
          </w:tcPr>
          <w:p w14:paraId="21A579E8" w14:textId="77777777" w:rsidR="00677EC5" w:rsidRPr="00A7201E" w:rsidRDefault="00677EC5" w:rsidP="00A301C0">
            <w:pPr>
              <w:rPr>
                <w:spacing w:val="-1"/>
                <w:sz w:val="18"/>
              </w:rPr>
            </w:pPr>
            <w:r w:rsidRPr="00A7201E">
              <w:rPr>
                <w:spacing w:val="-1"/>
                <w:sz w:val="18"/>
              </w:rPr>
              <w:t>Extensive</w:t>
            </w:r>
            <w:r w:rsidRPr="00A7201E">
              <w:rPr>
                <w:spacing w:val="1"/>
                <w:sz w:val="18"/>
              </w:rPr>
              <w:t xml:space="preserve"> </w:t>
            </w:r>
            <w:r w:rsidRPr="00A7201E">
              <w:rPr>
                <w:spacing w:val="-2"/>
                <w:sz w:val="18"/>
              </w:rPr>
              <w:t xml:space="preserve">range </w:t>
            </w:r>
            <w:r w:rsidRPr="00A7201E">
              <w:rPr>
                <w:sz w:val="18"/>
              </w:rPr>
              <w:t>of</w:t>
            </w:r>
            <w:r w:rsidRPr="00A7201E">
              <w:rPr>
                <w:spacing w:val="23"/>
                <w:sz w:val="18"/>
              </w:rPr>
              <w:t xml:space="preserve"> </w:t>
            </w:r>
            <w:r w:rsidRPr="00A7201E">
              <w:rPr>
                <w:spacing w:val="-1"/>
                <w:sz w:val="18"/>
              </w:rPr>
              <w:t>sources.</w:t>
            </w:r>
          </w:p>
        </w:tc>
        <w:tc>
          <w:tcPr>
            <w:tcW w:w="2001" w:type="dxa"/>
            <w:gridSpan w:val="2"/>
            <w:tcBorders>
              <w:top w:val="single" w:sz="5" w:space="0" w:color="818181"/>
              <w:left w:val="single" w:sz="5" w:space="0" w:color="818181"/>
              <w:bottom w:val="single" w:sz="5" w:space="0" w:color="818181"/>
              <w:right w:val="single" w:sz="5" w:space="0" w:color="818181"/>
            </w:tcBorders>
          </w:tcPr>
          <w:p w14:paraId="6442864E" w14:textId="77777777" w:rsidR="00677EC5" w:rsidRPr="00A7201E" w:rsidRDefault="00677EC5" w:rsidP="00A301C0">
            <w:pPr>
              <w:rPr>
                <w:spacing w:val="-1"/>
                <w:sz w:val="18"/>
              </w:rPr>
            </w:pPr>
            <w:r w:rsidRPr="00A7201E">
              <w:rPr>
                <w:spacing w:val="-1"/>
                <w:sz w:val="18"/>
              </w:rPr>
              <w:t>Broad range</w:t>
            </w:r>
            <w:r w:rsidRPr="00A7201E">
              <w:rPr>
                <w:spacing w:val="-2"/>
                <w:sz w:val="18"/>
              </w:rPr>
              <w:t xml:space="preserve"> </w:t>
            </w:r>
            <w:r w:rsidRPr="00A7201E">
              <w:rPr>
                <w:sz w:val="18"/>
              </w:rPr>
              <w:t>of</w:t>
            </w:r>
            <w:r w:rsidRPr="00A7201E">
              <w:rPr>
                <w:spacing w:val="-2"/>
                <w:sz w:val="18"/>
              </w:rPr>
              <w:t xml:space="preserve"> </w:t>
            </w:r>
            <w:r w:rsidRPr="00A7201E">
              <w:rPr>
                <w:spacing w:val="-1"/>
                <w:sz w:val="18"/>
              </w:rPr>
              <w:t>sources.</w:t>
            </w:r>
          </w:p>
        </w:tc>
        <w:tc>
          <w:tcPr>
            <w:tcW w:w="1985" w:type="dxa"/>
            <w:tcBorders>
              <w:top w:val="single" w:sz="5" w:space="0" w:color="818181"/>
              <w:left w:val="single" w:sz="5" w:space="0" w:color="818181"/>
              <w:bottom w:val="single" w:sz="5" w:space="0" w:color="818181"/>
              <w:right w:val="single" w:sz="5" w:space="0" w:color="818181"/>
            </w:tcBorders>
          </w:tcPr>
          <w:p w14:paraId="6727540C" w14:textId="77777777" w:rsidR="00677EC5" w:rsidRPr="00A7201E" w:rsidRDefault="00677EC5" w:rsidP="00A301C0">
            <w:pPr>
              <w:rPr>
                <w:spacing w:val="-1"/>
                <w:sz w:val="18"/>
              </w:rPr>
            </w:pPr>
            <w:r w:rsidRPr="00A7201E">
              <w:rPr>
                <w:spacing w:val="-1"/>
                <w:sz w:val="18"/>
              </w:rPr>
              <w:t>Adequate range</w:t>
            </w:r>
            <w:r w:rsidRPr="00A7201E">
              <w:rPr>
                <w:spacing w:val="-2"/>
                <w:sz w:val="18"/>
              </w:rPr>
              <w:t xml:space="preserve"> </w:t>
            </w:r>
            <w:r w:rsidRPr="00A7201E">
              <w:rPr>
                <w:sz w:val="18"/>
              </w:rPr>
              <w:t>of</w:t>
            </w:r>
            <w:r w:rsidRPr="00A7201E">
              <w:rPr>
                <w:spacing w:val="-3"/>
                <w:sz w:val="18"/>
              </w:rPr>
              <w:t xml:space="preserve"> </w:t>
            </w:r>
            <w:r w:rsidRPr="00A7201E">
              <w:rPr>
                <w:spacing w:val="-1"/>
                <w:sz w:val="18"/>
              </w:rPr>
              <w:t>sources.</w:t>
            </w:r>
          </w:p>
        </w:tc>
        <w:tc>
          <w:tcPr>
            <w:tcW w:w="1984" w:type="dxa"/>
            <w:tcBorders>
              <w:top w:val="single" w:sz="5" w:space="0" w:color="818181"/>
              <w:left w:val="single" w:sz="5" w:space="0" w:color="818181"/>
              <w:bottom w:val="single" w:sz="5" w:space="0" w:color="818181"/>
              <w:right w:val="single" w:sz="5" w:space="0" w:color="818181"/>
            </w:tcBorders>
          </w:tcPr>
          <w:p w14:paraId="6AD037E8" w14:textId="77777777" w:rsidR="00677EC5" w:rsidRPr="00A7201E" w:rsidRDefault="00677EC5" w:rsidP="00A301C0">
            <w:pPr>
              <w:rPr>
                <w:spacing w:val="-1"/>
                <w:sz w:val="18"/>
              </w:rPr>
            </w:pPr>
            <w:r w:rsidRPr="00A7201E">
              <w:rPr>
                <w:spacing w:val="-1"/>
                <w:sz w:val="18"/>
              </w:rPr>
              <w:t>Inadequate</w:t>
            </w:r>
            <w:r w:rsidRPr="00A7201E">
              <w:rPr>
                <w:spacing w:val="1"/>
                <w:sz w:val="18"/>
              </w:rPr>
              <w:t xml:space="preserve"> </w:t>
            </w:r>
            <w:r w:rsidRPr="00A7201E">
              <w:rPr>
                <w:spacing w:val="-1"/>
                <w:sz w:val="18"/>
              </w:rPr>
              <w:t>range</w:t>
            </w:r>
            <w:r w:rsidRPr="00A7201E">
              <w:rPr>
                <w:spacing w:val="-2"/>
                <w:sz w:val="18"/>
              </w:rPr>
              <w:t xml:space="preserve"> </w:t>
            </w:r>
            <w:r w:rsidRPr="00A7201E">
              <w:rPr>
                <w:sz w:val="18"/>
              </w:rPr>
              <w:t>of</w:t>
            </w:r>
            <w:r w:rsidRPr="00A7201E">
              <w:rPr>
                <w:spacing w:val="26"/>
                <w:sz w:val="18"/>
              </w:rPr>
              <w:t xml:space="preserve"> </w:t>
            </w:r>
            <w:r w:rsidRPr="00A7201E">
              <w:rPr>
                <w:spacing w:val="-1"/>
                <w:sz w:val="18"/>
              </w:rPr>
              <w:t>sources.</w:t>
            </w:r>
          </w:p>
        </w:tc>
      </w:tr>
    </w:tbl>
    <w:p w14:paraId="18BD46B3" w14:textId="77777777" w:rsidR="008A7884" w:rsidRDefault="008A7884" w:rsidP="009E2BAD">
      <w:pPr>
        <w:jc w:val="center"/>
        <w:rPr>
          <w:b/>
          <w:smallCaps/>
          <w:sz w:val="28"/>
          <w:szCs w:val="28"/>
        </w:rPr>
      </w:pPr>
    </w:p>
    <w:p w14:paraId="3CF6E484" w14:textId="77777777" w:rsidR="008A7884" w:rsidRDefault="008A7884">
      <w:pPr>
        <w:spacing w:after="200" w:line="276" w:lineRule="auto"/>
        <w:rPr>
          <w:b/>
          <w:smallCaps/>
          <w:sz w:val="28"/>
          <w:szCs w:val="28"/>
        </w:rPr>
      </w:pPr>
      <w:r>
        <w:rPr>
          <w:b/>
          <w:smallCaps/>
          <w:sz w:val="28"/>
          <w:szCs w:val="28"/>
        </w:rPr>
        <w:br w:type="page"/>
      </w:r>
    </w:p>
    <w:p w14:paraId="092C0311" w14:textId="1A8A047A" w:rsidR="009E2BAD" w:rsidRDefault="0065276B" w:rsidP="009E2BAD">
      <w:pPr>
        <w:jc w:val="center"/>
        <w:rPr>
          <w:b/>
          <w:smallCaps/>
          <w:sz w:val="28"/>
          <w:szCs w:val="28"/>
        </w:rPr>
      </w:pPr>
      <w:r>
        <w:rPr>
          <w:b/>
          <w:smallCaps/>
          <w:sz w:val="28"/>
          <w:szCs w:val="28"/>
        </w:rPr>
        <w:lastRenderedPageBreak/>
        <w:t>self-health assignment marking guide</w:t>
      </w:r>
    </w:p>
    <w:p w14:paraId="787E6256" w14:textId="77777777" w:rsidR="009E2BAD" w:rsidRPr="00BA5343" w:rsidRDefault="009E2BAD" w:rsidP="009E2BAD">
      <w:pPr>
        <w:jc w:val="center"/>
        <w:rPr>
          <w:b/>
          <w:smallCaps/>
          <w:sz w:val="28"/>
          <w:szCs w:val="28"/>
        </w:rPr>
      </w:pPr>
    </w:p>
    <w:p w14:paraId="238F822B" w14:textId="3646E57D" w:rsidR="009E2BAD" w:rsidRDefault="009E2BAD" w:rsidP="009E2BAD">
      <w:pPr>
        <w:jc w:val="right"/>
        <w:rPr>
          <w:b/>
          <w:sz w:val="18"/>
          <w:szCs w:val="18"/>
        </w:rPr>
      </w:pPr>
      <w:r>
        <w:rPr>
          <w:b/>
          <w:sz w:val="18"/>
          <w:szCs w:val="18"/>
        </w:rPr>
        <w:t>TOTAL 50 MARKS (</w:t>
      </w:r>
      <w:r w:rsidR="008A7884">
        <w:rPr>
          <w:b/>
          <w:sz w:val="18"/>
          <w:szCs w:val="18"/>
        </w:rPr>
        <w:t>5</w:t>
      </w:r>
      <w:r>
        <w:rPr>
          <w:b/>
          <w:sz w:val="18"/>
          <w:szCs w:val="18"/>
        </w:rPr>
        <w:t>0</w:t>
      </w:r>
      <w:r w:rsidRPr="00B232D4">
        <w:rPr>
          <w:b/>
          <w:sz w:val="18"/>
          <w:szCs w:val="18"/>
        </w:rPr>
        <w:t>% of overall grade)</w:t>
      </w:r>
    </w:p>
    <w:p w14:paraId="53816816" w14:textId="77777777" w:rsidR="009E2BAD" w:rsidRDefault="009E2BAD" w:rsidP="009E2BAD">
      <w:pPr>
        <w:jc w:val="right"/>
        <w:rPr>
          <w:b/>
          <w:sz w:val="18"/>
          <w:szCs w:val="18"/>
        </w:rPr>
      </w:pPr>
    </w:p>
    <w:p w14:paraId="2683043D" w14:textId="3ED9270E" w:rsidR="009E2BAD" w:rsidRPr="00BA5343" w:rsidRDefault="00CB69D2" w:rsidP="00EC59D1">
      <w:pPr>
        <w:shd w:val="pct5" w:color="auto" w:fill="auto"/>
        <w:rPr>
          <w:b/>
          <w:smallCaps/>
          <w:szCs w:val="22"/>
        </w:rPr>
      </w:pPr>
      <w:r>
        <w:rPr>
          <w:b/>
          <w:smallCaps/>
          <w:szCs w:val="22"/>
        </w:rPr>
        <w:t>LEARNING OUTCOME</w:t>
      </w:r>
      <w:r w:rsidR="009E2BAD" w:rsidRPr="00BA5343">
        <w:rPr>
          <w:b/>
          <w:smallCaps/>
          <w:szCs w:val="22"/>
        </w:rPr>
        <w:t xml:space="preserve"> 1</w:t>
      </w:r>
      <w:r w:rsidR="002E2E6D">
        <w:rPr>
          <w:b/>
          <w:smallCaps/>
          <w:szCs w:val="22"/>
        </w:rPr>
        <w:tab/>
      </w:r>
      <w:r w:rsidR="002E2E6D">
        <w:rPr>
          <w:b/>
          <w:smallCaps/>
          <w:szCs w:val="22"/>
        </w:rPr>
        <w:tab/>
      </w:r>
      <w:r w:rsidR="002E2E6D">
        <w:rPr>
          <w:b/>
          <w:smallCaps/>
          <w:szCs w:val="22"/>
        </w:rPr>
        <w:tab/>
      </w:r>
      <w:r w:rsidR="00EC59D1">
        <w:rPr>
          <w:b/>
          <w:smallCaps/>
          <w:szCs w:val="22"/>
        </w:rPr>
        <w:tab/>
      </w:r>
      <w:r w:rsidR="002E2E6D">
        <w:rPr>
          <w:b/>
          <w:smallCaps/>
          <w:szCs w:val="22"/>
        </w:rPr>
        <w:tab/>
      </w:r>
      <w:r w:rsidR="002E2E6D">
        <w:rPr>
          <w:b/>
          <w:smallCaps/>
          <w:szCs w:val="22"/>
        </w:rPr>
        <w:tab/>
      </w:r>
      <w:r w:rsidR="002E2E6D">
        <w:rPr>
          <w:b/>
          <w:smallCaps/>
          <w:szCs w:val="22"/>
        </w:rPr>
        <w:tab/>
      </w:r>
      <w:r w:rsidR="002E2E6D">
        <w:rPr>
          <w:b/>
          <w:sz w:val="18"/>
          <w:szCs w:val="18"/>
        </w:rPr>
        <w:t>10</w:t>
      </w:r>
      <w:r w:rsidR="002E2E6D" w:rsidRPr="008F2FBA">
        <w:rPr>
          <w:b/>
          <w:sz w:val="18"/>
          <w:szCs w:val="18"/>
        </w:rPr>
        <w:t xml:space="preserve"> possible</w:t>
      </w:r>
    </w:p>
    <w:tbl>
      <w:tblPr>
        <w:tblW w:w="8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28"/>
        <w:gridCol w:w="1610"/>
      </w:tblGrid>
      <w:tr w:rsidR="009E2BAD" w:rsidRPr="008F2FBA" w14:paraId="3D3AF563" w14:textId="77777777" w:rsidTr="004F5BDE">
        <w:tc>
          <w:tcPr>
            <w:tcW w:w="7128" w:type="dxa"/>
            <w:shd w:val="clear" w:color="auto" w:fill="auto"/>
          </w:tcPr>
          <w:p w14:paraId="0B464F63" w14:textId="01380471" w:rsidR="009E2BAD" w:rsidRPr="00FF446D" w:rsidRDefault="005C0FB9" w:rsidP="00FF446D">
            <w:pPr>
              <w:pStyle w:val="ListParagraph"/>
              <w:ind w:left="360" w:right="64"/>
              <w:jc w:val="both"/>
              <w:rPr>
                <w:rFonts w:cs="Arial"/>
                <w:szCs w:val="22"/>
              </w:rPr>
            </w:pPr>
            <w:r>
              <w:rPr>
                <w:rFonts w:cs="Arial"/>
                <w:szCs w:val="22"/>
              </w:rPr>
              <w:t xml:space="preserve">QUESTION: </w:t>
            </w:r>
            <w:r w:rsidR="00F36509" w:rsidRPr="00286E59">
              <w:rPr>
                <w:rFonts w:cs="Arial"/>
                <w:szCs w:val="22"/>
              </w:rPr>
              <w:t xml:space="preserve">Identify a </w:t>
            </w:r>
            <w:r w:rsidR="00F36509" w:rsidRPr="004D57AC">
              <w:rPr>
                <w:rFonts w:cs="Arial"/>
                <w:b/>
                <w:bCs/>
                <w:szCs w:val="22"/>
              </w:rPr>
              <w:t>physical health condition</w:t>
            </w:r>
            <w:r w:rsidR="00F36509" w:rsidRPr="00286E59">
              <w:rPr>
                <w:rFonts w:cs="Arial"/>
                <w:szCs w:val="22"/>
              </w:rPr>
              <w:t xml:space="preserve"> that you have, or you perceive yourself as being at risk of developing – briefly outline the rationale for your</w:t>
            </w:r>
            <w:r w:rsidR="00F36509">
              <w:rPr>
                <w:rFonts w:cs="Arial"/>
                <w:szCs w:val="22"/>
              </w:rPr>
              <w:t xml:space="preserve"> choic</w:t>
            </w:r>
            <w:r w:rsidR="00F36509" w:rsidRPr="00286E59">
              <w:rPr>
                <w:rFonts w:cs="Arial"/>
                <w:szCs w:val="22"/>
              </w:rPr>
              <w:t xml:space="preserve">e </w:t>
            </w:r>
            <w:r w:rsidR="00F36509">
              <w:rPr>
                <w:rFonts w:cs="Arial"/>
                <w:szCs w:val="22"/>
              </w:rPr>
              <w:t xml:space="preserve">of </w:t>
            </w:r>
            <w:r w:rsidR="00F36509" w:rsidRPr="00286E59">
              <w:rPr>
                <w:rFonts w:cs="Arial"/>
                <w:szCs w:val="22"/>
              </w:rPr>
              <w:t>condition</w:t>
            </w:r>
            <w:r w:rsidR="00F36509">
              <w:rPr>
                <w:rFonts w:cs="Arial"/>
                <w:szCs w:val="22"/>
              </w:rPr>
              <w:t xml:space="preserve"> (LO1)</w:t>
            </w:r>
            <w:r w:rsidR="00F36509" w:rsidRPr="00286E59">
              <w:rPr>
                <w:rFonts w:cs="Arial"/>
                <w:szCs w:val="22"/>
              </w:rPr>
              <w:t>.</w:t>
            </w:r>
          </w:p>
        </w:tc>
        <w:tc>
          <w:tcPr>
            <w:tcW w:w="1610" w:type="dxa"/>
            <w:shd w:val="clear" w:color="auto" w:fill="E6E6E6"/>
            <w:vAlign w:val="center"/>
          </w:tcPr>
          <w:p w14:paraId="2360376C" w14:textId="018C20E5" w:rsidR="009E2BAD" w:rsidRPr="008F2FBA" w:rsidRDefault="00EC59D1" w:rsidP="004F5BDE">
            <w:pPr>
              <w:ind w:left="108" w:hanging="108"/>
              <w:jc w:val="center"/>
              <w:rPr>
                <w:b/>
                <w:sz w:val="18"/>
                <w:szCs w:val="18"/>
              </w:rPr>
            </w:pPr>
            <w:r>
              <w:rPr>
                <w:b/>
                <w:sz w:val="18"/>
                <w:szCs w:val="18"/>
              </w:rPr>
              <w:t>/10</w:t>
            </w:r>
          </w:p>
        </w:tc>
      </w:tr>
    </w:tbl>
    <w:p w14:paraId="7BADDA6C" w14:textId="228219F3" w:rsidR="009E2BAD" w:rsidRPr="00BA5343" w:rsidRDefault="007F7A0E" w:rsidP="005C0FB9">
      <w:pPr>
        <w:shd w:val="pct5" w:color="auto" w:fill="auto"/>
        <w:rPr>
          <w:b/>
          <w:smallCaps/>
          <w:szCs w:val="22"/>
        </w:rPr>
      </w:pPr>
      <w:r>
        <w:rPr>
          <w:b/>
          <w:smallCaps/>
          <w:szCs w:val="22"/>
        </w:rPr>
        <w:t>LEARNING OUTCOME</w:t>
      </w:r>
      <w:r w:rsidR="009E2BAD" w:rsidRPr="00BA5343">
        <w:rPr>
          <w:b/>
          <w:smallCaps/>
          <w:szCs w:val="22"/>
        </w:rPr>
        <w:t xml:space="preserve"> 2</w:t>
      </w:r>
      <w:r w:rsidR="002E2E6D">
        <w:rPr>
          <w:b/>
          <w:smallCaps/>
          <w:szCs w:val="22"/>
        </w:rPr>
        <w:tab/>
      </w:r>
      <w:r w:rsidR="002E2E6D">
        <w:rPr>
          <w:b/>
          <w:smallCaps/>
          <w:szCs w:val="22"/>
        </w:rPr>
        <w:tab/>
      </w:r>
      <w:r w:rsidR="002E2E6D">
        <w:rPr>
          <w:b/>
          <w:smallCaps/>
          <w:szCs w:val="22"/>
        </w:rPr>
        <w:tab/>
      </w:r>
      <w:r w:rsidR="002E2E6D">
        <w:rPr>
          <w:b/>
          <w:smallCaps/>
          <w:szCs w:val="22"/>
        </w:rPr>
        <w:tab/>
      </w:r>
      <w:r w:rsidR="002E2E6D">
        <w:rPr>
          <w:b/>
          <w:smallCaps/>
          <w:szCs w:val="22"/>
        </w:rPr>
        <w:tab/>
      </w:r>
      <w:r w:rsidR="005C0FB9">
        <w:rPr>
          <w:b/>
          <w:smallCaps/>
          <w:szCs w:val="22"/>
        </w:rPr>
        <w:tab/>
      </w:r>
      <w:r w:rsidR="002E2E6D">
        <w:rPr>
          <w:b/>
          <w:smallCaps/>
          <w:szCs w:val="22"/>
        </w:rPr>
        <w:tab/>
      </w:r>
      <w:r w:rsidR="002E2E6D">
        <w:rPr>
          <w:b/>
          <w:sz w:val="18"/>
          <w:szCs w:val="18"/>
        </w:rPr>
        <w:t>10</w:t>
      </w:r>
      <w:r w:rsidR="002E2E6D" w:rsidRPr="008F2FBA">
        <w:rPr>
          <w:b/>
          <w:sz w:val="18"/>
          <w:szCs w:val="18"/>
        </w:rPr>
        <w:t xml:space="preserve"> possible</w:t>
      </w:r>
    </w:p>
    <w:tbl>
      <w:tblPr>
        <w:tblW w:w="8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28"/>
        <w:gridCol w:w="1610"/>
      </w:tblGrid>
      <w:tr w:rsidR="009E2BAD" w:rsidRPr="008F2FBA" w14:paraId="271CD894" w14:textId="77777777" w:rsidTr="004F5BDE">
        <w:tc>
          <w:tcPr>
            <w:tcW w:w="7128" w:type="dxa"/>
          </w:tcPr>
          <w:p w14:paraId="57A160E9" w14:textId="29425CB1" w:rsidR="009E2BAD" w:rsidRPr="00FF446D" w:rsidRDefault="005C0FB9" w:rsidP="00FF446D">
            <w:pPr>
              <w:pStyle w:val="ListParagraph"/>
              <w:ind w:left="360" w:right="64"/>
              <w:jc w:val="both"/>
              <w:rPr>
                <w:rFonts w:cs="Arial"/>
                <w:szCs w:val="22"/>
              </w:rPr>
            </w:pPr>
            <w:r>
              <w:rPr>
                <w:rFonts w:cs="Arial"/>
                <w:szCs w:val="22"/>
              </w:rPr>
              <w:t xml:space="preserve">QUESTION: </w:t>
            </w:r>
            <w:r w:rsidR="00EC59F1">
              <w:rPr>
                <w:rFonts w:cs="Arial"/>
                <w:szCs w:val="22"/>
              </w:rPr>
              <w:t xml:space="preserve">Describe and discuss the key </w:t>
            </w:r>
            <w:r w:rsidR="00EC59F1" w:rsidRPr="00707827">
              <w:rPr>
                <w:rFonts w:cs="Arial"/>
                <w:b/>
                <w:bCs/>
                <w:szCs w:val="22"/>
              </w:rPr>
              <w:t>biological</w:t>
            </w:r>
            <w:r w:rsidR="00EC59F1">
              <w:rPr>
                <w:rFonts w:cs="Arial"/>
                <w:szCs w:val="22"/>
              </w:rPr>
              <w:t xml:space="preserve">, </w:t>
            </w:r>
            <w:r w:rsidR="00EC59F1" w:rsidRPr="00707827">
              <w:rPr>
                <w:rFonts w:cs="Arial"/>
                <w:b/>
                <w:bCs/>
                <w:szCs w:val="22"/>
              </w:rPr>
              <w:t>psychological</w:t>
            </w:r>
            <w:r w:rsidR="00EC59F1">
              <w:rPr>
                <w:rFonts w:cs="Arial"/>
                <w:szCs w:val="22"/>
              </w:rPr>
              <w:t xml:space="preserve">, and </w:t>
            </w:r>
            <w:r w:rsidR="00EC59F1" w:rsidRPr="00707827">
              <w:rPr>
                <w:rFonts w:cs="Arial"/>
                <w:b/>
                <w:bCs/>
                <w:szCs w:val="22"/>
              </w:rPr>
              <w:t>social</w:t>
            </w:r>
            <w:r w:rsidR="00EC59F1">
              <w:rPr>
                <w:rFonts w:cs="Arial"/>
                <w:szCs w:val="22"/>
              </w:rPr>
              <w:t xml:space="preserve"> factors (and their interaction) relevant to the </w:t>
            </w:r>
            <w:r w:rsidR="00EC59F1" w:rsidRPr="004B7C22">
              <w:rPr>
                <w:rFonts w:cs="Arial"/>
                <w:b/>
                <w:bCs/>
                <w:szCs w:val="22"/>
              </w:rPr>
              <w:t>prevention</w:t>
            </w:r>
            <w:r w:rsidR="00EC59F1">
              <w:rPr>
                <w:rFonts w:cs="Arial"/>
                <w:szCs w:val="22"/>
              </w:rPr>
              <w:t xml:space="preserve">, </w:t>
            </w:r>
            <w:r w:rsidR="00EC59F1" w:rsidRPr="004B7C22">
              <w:rPr>
                <w:rFonts w:cs="Arial"/>
                <w:b/>
                <w:bCs/>
                <w:szCs w:val="22"/>
              </w:rPr>
              <w:t>development</w:t>
            </w:r>
            <w:r w:rsidR="00EC59F1">
              <w:rPr>
                <w:rFonts w:cs="Arial"/>
                <w:szCs w:val="22"/>
              </w:rPr>
              <w:t xml:space="preserve">, </w:t>
            </w:r>
            <w:r w:rsidR="00EC59F1" w:rsidRPr="004B7C22">
              <w:rPr>
                <w:rFonts w:cs="Arial"/>
                <w:b/>
                <w:bCs/>
                <w:szCs w:val="22"/>
              </w:rPr>
              <w:t>progression</w:t>
            </w:r>
            <w:r w:rsidR="00EC59F1">
              <w:rPr>
                <w:rFonts w:cs="Arial"/>
                <w:szCs w:val="22"/>
              </w:rPr>
              <w:t xml:space="preserve">, </w:t>
            </w:r>
            <w:r w:rsidR="00EC59F1" w:rsidRPr="004B7C22">
              <w:rPr>
                <w:rFonts w:cs="Arial"/>
                <w:b/>
                <w:bCs/>
                <w:szCs w:val="22"/>
              </w:rPr>
              <w:t>treatment</w:t>
            </w:r>
            <w:r w:rsidR="00EC59F1">
              <w:rPr>
                <w:rFonts w:cs="Arial"/>
                <w:szCs w:val="22"/>
              </w:rPr>
              <w:t xml:space="preserve">, and </w:t>
            </w:r>
            <w:r w:rsidR="00EC59F1" w:rsidRPr="004B7C22">
              <w:rPr>
                <w:rFonts w:cs="Arial"/>
                <w:b/>
                <w:bCs/>
                <w:szCs w:val="22"/>
              </w:rPr>
              <w:t>impacts</w:t>
            </w:r>
            <w:r w:rsidR="00EC59F1">
              <w:rPr>
                <w:rFonts w:cs="Arial"/>
                <w:szCs w:val="22"/>
              </w:rPr>
              <w:t xml:space="preserve"> of the condition on you (i.e., a biopsychosocial perspective) (LO2).</w:t>
            </w:r>
          </w:p>
        </w:tc>
        <w:tc>
          <w:tcPr>
            <w:tcW w:w="1610" w:type="dxa"/>
            <w:shd w:val="pct12" w:color="auto" w:fill="auto"/>
            <w:vAlign w:val="center"/>
          </w:tcPr>
          <w:p w14:paraId="650FB843" w14:textId="56325865" w:rsidR="009E2BAD" w:rsidRPr="008F2FBA" w:rsidRDefault="00EC59D1" w:rsidP="004F5BDE">
            <w:pPr>
              <w:ind w:left="108" w:hanging="108"/>
              <w:jc w:val="center"/>
              <w:rPr>
                <w:b/>
                <w:sz w:val="18"/>
                <w:szCs w:val="18"/>
              </w:rPr>
            </w:pPr>
            <w:r>
              <w:rPr>
                <w:b/>
                <w:sz w:val="18"/>
                <w:szCs w:val="18"/>
              </w:rPr>
              <w:t>/10</w:t>
            </w:r>
          </w:p>
        </w:tc>
      </w:tr>
    </w:tbl>
    <w:p w14:paraId="0292D10A" w14:textId="307C1017" w:rsidR="009E2BAD" w:rsidRPr="00BA5343" w:rsidRDefault="007F7A0E" w:rsidP="005C0FB9">
      <w:pPr>
        <w:shd w:val="pct5" w:color="auto" w:fill="auto"/>
        <w:rPr>
          <w:b/>
          <w:smallCaps/>
          <w:szCs w:val="22"/>
        </w:rPr>
      </w:pPr>
      <w:r>
        <w:rPr>
          <w:b/>
          <w:smallCaps/>
          <w:szCs w:val="22"/>
        </w:rPr>
        <w:t>LEARNING OUTCOME 4</w:t>
      </w:r>
      <w:r w:rsidR="005C0FB9">
        <w:rPr>
          <w:b/>
          <w:smallCaps/>
          <w:szCs w:val="22"/>
        </w:rPr>
        <w:tab/>
      </w:r>
      <w:r w:rsidR="005C0FB9">
        <w:rPr>
          <w:b/>
          <w:smallCaps/>
          <w:szCs w:val="22"/>
        </w:rPr>
        <w:tab/>
      </w:r>
      <w:r w:rsidR="005C0FB9">
        <w:rPr>
          <w:b/>
          <w:smallCaps/>
          <w:szCs w:val="22"/>
        </w:rPr>
        <w:tab/>
      </w:r>
      <w:r w:rsidR="005C0FB9">
        <w:rPr>
          <w:b/>
          <w:smallCaps/>
          <w:szCs w:val="22"/>
        </w:rPr>
        <w:tab/>
      </w:r>
      <w:r w:rsidR="005C0FB9">
        <w:rPr>
          <w:b/>
          <w:smallCaps/>
          <w:szCs w:val="22"/>
        </w:rPr>
        <w:tab/>
      </w:r>
      <w:r w:rsidR="005C0FB9">
        <w:rPr>
          <w:b/>
          <w:smallCaps/>
          <w:szCs w:val="22"/>
        </w:rPr>
        <w:tab/>
      </w:r>
      <w:r w:rsidR="005C0FB9">
        <w:rPr>
          <w:b/>
          <w:smallCaps/>
          <w:szCs w:val="22"/>
        </w:rPr>
        <w:tab/>
      </w:r>
      <w:r w:rsidR="005C0FB9" w:rsidRPr="008F2FBA">
        <w:rPr>
          <w:b/>
          <w:sz w:val="18"/>
          <w:szCs w:val="18"/>
        </w:rPr>
        <w:t>1</w:t>
      </w:r>
      <w:r w:rsidR="005C0FB9">
        <w:rPr>
          <w:b/>
          <w:sz w:val="18"/>
          <w:szCs w:val="18"/>
        </w:rPr>
        <w:t>0</w:t>
      </w:r>
      <w:r w:rsidR="005C0FB9" w:rsidRPr="008F2FBA">
        <w:rPr>
          <w:b/>
          <w:sz w:val="18"/>
          <w:szCs w:val="18"/>
        </w:rPr>
        <w:t xml:space="preserve"> possible</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28"/>
        <w:gridCol w:w="1620"/>
      </w:tblGrid>
      <w:tr w:rsidR="009E2BAD" w:rsidRPr="008F2FBA" w14:paraId="42A769ED" w14:textId="77777777" w:rsidTr="004F5BDE">
        <w:tc>
          <w:tcPr>
            <w:tcW w:w="7128" w:type="dxa"/>
          </w:tcPr>
          <w:p w14:paraId="556A22CE" w14:textId="373BAF36" w:rsidR="009E2BAD" w:rsidRPr="00FF446D" w:rsidRDefault="005C0FB9" w:rsidP="00FF446D">
            <w:pPr>
              <w:pStyle w:val="ListParagraph"/>
              <w:ind w:left="360" w:right="64"/>
              <w:jc w:val="both"/>
              <w:rPr>
                <w:rFonts w:cs="Arial"/>
                <w:szCs w:val="22"/>
              </w:rPr>
            </w:pPr>
            <w:r>
              <w:rPr>
                <w:rFonts w:cs="Arial"/>
                <w:szCs w:val="22"/>
              </w:rPr>
              <w:t xml:space="preserve">QUESTION: </w:t>
            </w:r>
            <w:r w:rsidR="00EC59F1" w:rsidRPr="00E617FC">
              <w:rPr>
                <w:rFonts w:cs="Arial"/>
                <w:szCs w:val="22"/>
              </w:rPr>
              <w:t xml:space="preserve">Evaluate your current and future engagement with health care services, and their role in managing risk and/or treatment </w:t>
            </w:r>
            <w:r w:rsidR="00EC59F1">
              <w:rPr>
                <w:rFonts w:cs="Arial"/>
                <w:szCs w:val="22"/>
              </w:rPr>
              <w:t>(LO4).</w:t>
            </w:r>
          </w:p>
        </w:tc>
        <w:tc>
          <w:tcPr>
            <w:tcW w:w="1620" w:type="dxa"/>
            <w:shd w:val="pct12" w:color="auto" w:fill="auto"/>
            <w:vAlign w:val="center"/>
          </w:tcPr>
          <w:p w14:paraId="63C61F30" w14:textId="339409E3" w:rsidR="009E2BAD" w:rsidRPr="008F2FBA" w:rsidRDefault="00EC59D1" w:rsidP="004F5BDE">
            <w:pPr>
              <w:jc w:val="center"/>
              <w:rPr>
                <w:b/>
                <w:sz w:val="18"/>
                <w:szCs w:val="18"/>
              </w:rPr>
            </w:pPr>
            <w:r>
              <w:rPr>
                <w:b/>
                <w:sz w:val="18"/>
                <w:szCs w:val="18"/>
              </w:rPr>
              <w:t>/10</w:t>
            </w:r>
          </w:p>
        </w:tc>
      </w:tr>
    </w:tbl>
    <w:p w14:paraId="08D6F0A8" w14:textId="4D7584FF" w:rsidR="009E2BAD" w:rsidRPr="00DA32AD" w:rsidRDefault="00196924" w:rsidP="005C0FB9">
      <w:pPr>
        <w:shd w:val="pct5" w:color="auto" w:fill="auto"/>
        <w:rPr>
          <w:b/>
          <w:smallCaps/>
          <w:szCs w:val="22"/>
        </w:rPr>
      </w:pPr>
      <w:r>
        <w:rPr>
          <w:b/>
          <w:smallCaps/>
          <w:szCs w:val="22"/>
        </w:rPr>
        <w:t>LEARNING OUTCOME 3</w:t>
      </w:r>
      <w:r w:rsidR="005C0FB9">
        <w:rPr>
          <w:b/>
          <w:smallCaps/>
          <w:szCs w:val="22"/>
        </w:rPr>
        <w:tab/>
      </w:r>
      <w:r w:rsidR="005C0FB9">
        <w:rPr>
          <w:b/>
          <w:smallCaps/>
          <w:szCs w:val="22"/>
        </w:rPr>
        <w:tab/>
      </w:r>
      <w:r w:rsidR="005C0FB9">
        <w:rPr>
          <w:b/>
          <w:smallCaps/>
          <w:szCs w:val="22"/>
        </w:rPr>
        <w:tab/>
      </w:r>
      <w:r w:rsidR="005C0FB9">
        <w:rPr>
          <w:b/>
          <w:smallCaps/>
          <w:szCs w:val="22"/>
        </w:rPr>
        <w:tab/>
      </w:r>
      <w:r w:rsidR="005C0FB9">
        <w:rPr>
          <w:b/>
          <w:smallCaps/>
          <w:szCs w:val="22"/>
        </w:rPr>
        <w:tab/>
      </w:r>
      <w:r w:rsidR="005C0FB9">
        <w:rPr>
          <w:b/>
          <w:smallCaps/>
          <w:szCs w:val="22"/>
        </w:rPr>
        <w:tab/>
      </w:r>
      <w:r w:rsidR="005C0FB9">
        <w:rPr>
          <w:b/>
          <w:smallCaps/>
          <w:szCs w:val="22"/>
        </w:rPr>
        <w:tab/>
      </w:r>
      <w:r w:rsidR="005C0FB9" w:rsidRPr="00DA32AD">
        <w:rPr>
          <w:b/>
          <w:sz w:val="18"/>
          <w:szCs w:val="18"/>
        </w:rPr>
        <w:t>10 possible</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28"/>
        <w:gridCol w:w="1620"/>
      </w:tblGrid>
      <w:tr w:rsidR="009E2BAD" w:rsidRPr="00DA32AD" w14:paraId="6845142B" w14:textId="77777777" w:rsidTr="004F5BDE">
        <w:tc>
          <w:tcPr>
            <w:tcW w:w="7128" w:type="dxa"/>
          </w:tcPr>
          <w:p w14:paraId="38DB1EBE" w14:textId="64F03E08" w:rsidR="009E2BAD" w:rsidRPr="00DA32AD" w:rsidRDefault="005C0FB9" w:rsidP="00FF446D">
            <w:pPr>
              <w:pStyle w:val="ListParagraph"/>
              <w:ind w:left="360" w:right="64"/>
              <w:jc w:val="both"/>
              <w:rPr>
                <w:rFonts w:cs="Arial"/>
                <w:szCs w:val="22"/>
              </w:rPr>
            </w:pPr>
            <w:r>
              <w:rPr>
                <w:rFonts w:cs="Arial"/>
                <w:szCs w:val="22"/>
              </w:rPr>
              <w:t xml:space="preserve">QUESTION: </w:t>
            </w:r>
            <w:r w:rsidR="00EC59F1" w:rsidRPr="00E617FC">
              <w:rPr>
                <w:rFonts w:cs="Arial"/>
                <w:szCs w:val="22"/>
              </w:rPr>
              <w:t>Discu</w:t>
            </w:r>
            <w:r w:rsidR="00EC59F1">
              <w:rPr>
                <w:rFonts w:cs="Arial"/>
                <w:szCs w:val="22"/>
              </w:rPr>
              <w:t xml:space="preserve">ss the application of psychological principles to changing relevant health-related behaviours and facilitating optimal coping and/or quality of life irrespective of the presence or absence of illness (LO3).  </w:t>
            </w:r>
          </w:p>
        </w:tc>
        <w:tc>
          <w:tcPr>
            <w:tcW w:w="1620" w:type="dxa"/>
            <w:shd w:val="pct12" w:color="auto" w:fill="auto"/>
            <w:vAlign w:val="center"/>
          </w:tcPr>
          <w:p w14:paraId="49374454" w14:textId="327582BC" w:rsidR="009E2BAD" w:rsidRPr="00DA32AD" w:rsidRDefault="00EC59D1" w:rsidP="004F5BDE">
            <w:pPr>
              <w:jc w:val="center"/>
              <w:rPr>
                <w:b/>
                <w:sz w:val="18"/>
                <w:szCs w:val="18"/>
              </w:rPr>
            </w:pPr>
            <w:r>
              <w:rPr>
                <w:b/>
                <w:sz w:val="18"/>
                <w:szCs w:val="18"/>
              </w:rPr>
              <w:t>/10</w:t>
            </w:r>
          </w:p>
        </w:tc>
      </w:tr>
    </w:tbl>
    <w:p w14:paraId="291A567B" w14:textId="4355CBBA" w:rsidR="009E2BAD" w:rsidRPr="00DA32AD" w:rsidRDefault="00196924" w:rsidP="005C0FB9">
      <w:pPr>
        <w:shd w:val="pct5" w:color="auto" w:fill="auto"/>
        <w:rPr>
          <w:b/>
          <w:smallCaps/>
          <w:szCs w:val="22"/>
        </w:rPr>
      </w:pPr>
      <w:r>
        <w:rPr>
          <w:b/>
          <w:smallCaps/>
          <w:szCs w:val="22"/>
        </w:rPr>
        <w:t>LEARNING OUTCOME 5 -</w:t>
      </w:r>
      <w:r w:rsidR="009E2BAD" w:rsidRPr="00DA32AD">
        <w:rPr>
          <w:b/>
          <w:smallCaps/>
          <w:szCs w:val="22"/>
        </w:rPr>
        <w:t xml:space="preserve"> appropriate academic standard</w:t>
      </w:r>
      <w:r w:rsidR="005C0FB9">
        <w:rPr>
          <w:b/>
          <w:smallCaps/>
          <w:szCs w:val="22"/>
        </w:rPr>
        <w:tab/>
      </w:r>
      <w:r w:rsidR="005C0FB9">
        <w:rPr>
          <w:b/>
          <w:smallCaps/>
          <w:szCs w:val="22"/>
        </w:rPr>
        <w:tab/>
      </w:r>
      <w:r w:rsidR="005C0FB9">
        <w:rPr>
          <w:b/>
          <w:sz w:val="18"/>
          <w:szCs w:val="18"/>
        </w:rPr>
        <w:t>10</w:t>
      </w:r>
      <w:r w:rsidR="005C0FB9" w:rsidRPr="008F2FBA">
        <w:rPr>
          <w:b/>
          <w:sz w:val="18"/>
          <w:szCs w:val="18"/>
        </w:rPr>
        <w:t xml:space="preserve"> possible</w:t>
      </w:r>
    </w:p>
    <w:tbl>
      <w:tblPr>
        <w:tblW w:w="8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28"/>
        <w:gridCol w:w="1620"/>
      </w:tblGrid>
      <w:tr w:rsidR="009E2BAD" w:rsidRPr="008F2FBA" w14:paraId="52367BFC" w14:textId="77777777" w:rsidTr="004F5BDE">
        <w:tc>
          <w:tcPr>
            <w:tcW w:w="7128" w:type="dxa"/>
          </w:tcPr>
          <w:p w14:paraId="72748552" w14:textId="783D2FC7" w:rsidR="009E2BAD" w:rsidRPr="00FF446D" w:rsidRDefault="005C0FB9" w:rsidP="00FF446D">
            <w:pPr>
              <w:pStyle w:val="ListParagraph"/>
              <w:ind w:left="360" w:right="64"/>
              <w:jc w:val="both"/>
              <w:rPr>
                <w:rFonts w:cs="Arial"/>
                <w:szCs w:val="22"/>
              </w:rPr>
            </w:pPr>
            <w:r>
              <w:rPr>
                <w:rFonts w:cs="Arial"/>
                <w:szCs w:val="22"/>
              </w:rPr>
              <w:t>QUESTION: Academic standard a</w:t>
            </w:r>
            <w:r w:rsidR="00EC59F1">
              <w:rPr>
                <w:rFonts w:cs="Arial"/>
                <w:szCs w:val="22"/>
              </w:rPr>
              <w:t>ssessed throughout (LO5).</w:t>
            </w:r>
          </w:p>
        </w:tc>
        <w:tc>
          <w:tcPr>
            <w:tcW w:w="1620" w:type="dxa"/>
            <w:shd w:val="pct12" w:color="auto" w:fill="auto"/>
            <w:vAlign w:val="center"/>
          </w:tcPr>
          <w:p w14:paraId="7B2B966B" w14:textId="2FC7E251" w:rsidR="009E2BAD" w:rsidRPr="008F2FBA" w:rsidRDefault="00EC59D1" w:rsidP="004F5BDE">
            <w:pPr>
              <w:jc w:val="center"/>
              <w:rPr>
                <w:b/>
                <w:sz w:val="18"/>
                <w:szCs w:val="18"/>
              </w:rPr>
            </w:pPr>
            <w:r>
              <w:rPr>
                <w:b/>
                <w:sz w:val="18"/>
                <w:szCs w:val="18"/>
              </w:rPr>
              <w:t>/10</w:t>
            </w:r>
          </w:p>
        </w:tc>
      </w:tr>
      <w:tr w:rsidR="009E2BAD" w:rsidRPr="008F2FBA" w14:paraId="169CE681" w14:textId="77777777" w:rsidTr="004F5BDE">
        <w:tc>
          <w:tcPr>
            <w:tcW w:w="7128" w:type="dxa"/>
          </w:tcPr>
          <w:p w14:paraId="0F3F48CB" w14:textId="77777777" w:rsidR="009E2BAD" w:rsidRPr="009E4C56" w:rsidRDefault="009E2BAD" w:rsidP="004F5BDE">
            <w:r w:rsidRPr="009E4C56">
              <w:t>APA referencing style (in text citations and reference page)</w:t>
            </w:r>
          </w:p>
          <w:p w14:paraId="09D849D9" w14:textId="77777777" w:rsidR="009E2BAD" w:rsidRPr="009E4C56" w:rsidRDefault="009E2BAD" w:rsidP="009E2BAD">
            <w:pPr>
              <w:numPr>
                <w:ilvl w:val="0"/>
                <w:numId w:val="2"/>
              </w:numPr>
            </w:pPr>
            <w:r w:rsidRPr="009E4C56">
              <w:t>In text citations</w:t>
            </w:r>
          </w:p>
          <w:p w14:paraId="4995C2DA" w14:textId="77777777" w:rsidR="009E2BAD" w:rsidRPr="009E4C56" w:rsidRDefault="009E2BAD" w:rsidP="009E2BAD">
            <w:pPr>
              <w:numPr>
                <w:ilvl w:val="0"/>
                <w:numId w:val="2"/>
              </w:numPr>
            </w:pPr>
            <w:r w:rsidRPr="009E4C56">
              <w:t xml:space="preserve">Reference page (at least two written references provided) </w:t>
            </w:r>
          </w:p>
        </w:tc>
        <w:tc>
          <w:tcPr>
            <w:tcW w:w="1620" w:type="dxa"/>
            <w:vAlign w:val="center"/>
          </w:tcPr>
          <w:p w14:paraId="116107CE" w14:textId="77777777" w:rsidR="009E2BAD" w:rsidRDefault="009E2BAD" w:rsidP="004F5BDE">
            <w:pPr>
              <w:jc w:val="center"/>
              <w:rPr>
                <w:b/>
                <w:sz w:val="18"/>
                <w:szCs w:val="18"/>
              </w:rPr>
            </w:pPr>
          </w:p>
          <w:p w14:paraId="52751ECF" w14:textId="77777777" w:rsidR="009E2BAD" w:rsidRPr="008F2FBA" w:rsidRDefault="009E2BAD" w:rsidP="004F5BDE">
            <w:pPr>
              <w:jc w:val="center"/>
              <w:rPr>
                <w:b/>
                <w:sz w:val="18"/>
                <w:szCs w:val="18"/>
              </w:rPr>
            </w:pPr>
            <w:r w:rsidRPr="008F2FBA">
              <w:rPr>
                <w:b/>
                <w:sz w:val="18"/>
                <w:szCs w:val="18"/>
              </w:rPr>
              <w:t>2</w:t>
            </w:r>
          </w:p>
          <w:p w14:paraId="722BD525" w14:textId="77777777" w:rsidR="009E2BAD" w:rsidRPr="008F2FBA" w:rsidRDefault="009E2BAD" w:rsidP="004F5BDE">
            <w:pPr>
              <w:jc w:val="center"/>
              <w:rPr>
                <w:b/>
                <w:sz w:val="18"/>
                <w:szCs w:val="18"/>
              </w:rPr>
            </w:pPr>
            <w:r w:rsidRPr="008F2FBA">
              <w:rPr>
                <w:b/>
                <w:sz w:val="18"/>
                <w:szCs w:val="18"/>
              </w:rPr>
              <w:t>2</w:t>
            </w:r>
          </w:p>
        </w:tc>
      </w:tr>
      <w:tr w:rsidR="009E2BAD" w:rsidRPr="008F2FBA" w14:paraId="07F27C17" w14:textId="77777777" w:rsidTr="004F5BDE">
        <w:tc>
          <w:tcPr>
            <w:tcW w:w="7128" w:type="dxa"/>
          </w:tcPr>
          <w:p w14:paraId="1C43924C" w14:textId="77777777" w:rsidR="009E2BAD" w:rsidRPr="009E4C56" w:rsidRDefault="009E2BAD" w:rsidP="004F5BDE">
            <w:r w:rsidRPr="009E4C56">
              <w:t>Format/layout</w:t>
            </w:r>
          </w:p>
        </w:tc>
        <w:tc>
          <w:tcPr>
            <w:tcW w:w="1620" w:type="dxa"/>
            <w:vAlign w:val="center"/>
          </w:tcPr>
          <w:p w14:paraId="67502042" w14:textId="77777777" w:rsidR="009E2BAD" w:rsidRPr="008F2FBA" w:rsidRDefault="009E2BAD" w:rsidP="004F5BDE">
            <w:pPr>
              <w:jc w:val="center"/>
              <w:rPr>
                <w:b/>
                <w:sz w:val="18"/>
                <w:szCs w:val="18"/>
              </w:rPr>
            </w:pPr>
            <w:r>
              <w:rPr>
                <w:b/>
                <w:sz w:val="18"/>
                <w:szCs w:val="18"/>
              </w:rPr>
              <w:t>3</w:t>
            </w:r>
          </w:p>
        </w:tc>
      </w:tr>
      <w:tr w:rsidR="009E2BAD" w:rsidRPr="008F2FBA" w14:paraId="2AE5EAAD" w14:textId="77777777" w:rsidTr="004F5BDE">
        <w:tc>
          <w:tcPr>
            <w:tcW w:w="7128" w:type="dxa"/>
          </w:tcPr>
          <w:p w14:paraId="7C8F3859" w14:textId="77777777" w:rsidR="009E2BAD" w:rsidRPr="009E4C56" w:rsidRDefault="009E2BAD" w:rsidP="004F5BDE">
            <w:r w:rsidRPr="009E4C56">
              <w:t xml:space="preserve">Grammar/spelling/punctuation/sentence structure </w:t>
            </w:r>
          </w:p>
        </w:tc>
        <w:tc>
          <w:tcPr>
            <w:tcW w:w="1620" w:type="dxa"/>
            <w:vAlign w:val="center"/>
          </w:tcPr>
          <w:p w14:paraId="1D719ECD" w14:textId="77777777" w:rsidR="009E2BAD" w:rsidRPr="008F2FBA" w:rsidRDefault="009E2BAD" w:rsidP="004F5BDE">
            <w:pPr>
              <w:jc w:val="center"/>
              <w:rPr>
                <w:b/>
                <w:sz w:val="18"/>
                <w:szCs w:val="18"/>
              </w:rPr>
            </w:pPr>
            <w:r>
              <w:rPr>
                <w:b/>
                <w:sz w:val="18"/>
                <w:szCs w:val="18"/>
              </w:rPr>
              <w:t>3</w:t>
            </w:r>
          </w:p>
        </w:tc>
      </w:tr>
    </w:tbl>
    <w:p w14:paraId="5168BE45" w14:textId="77777777" w:rsidR="009E2BAD" w:rsidRPr="00852B6F" w:rsidRDefault="009E2BAD" w:rsidP="009E2BAD"/>
    <w:p w14:paraId="3A584B96" w14:textId="77777777" w:rsidR="009E2BAD" w:rsidRPr="00F03B01" w:rsidRDefault="009E2BAD" w:rsidP="009E2BAD">
      <w:pPr>
        <w:rPr>
          <w:noProof/>
        </w:rPr>
      </w:pPr>
    </w:p>
    <w:p w14:paraId="5E877E71" w14:textId="77777777" w:rsidR="00964DEB" w:rsidRPr="00046975" w:rsidRDefault="00964DEB" w:rsidP="00E43C85">
      <w:pPr>
        <w:ind w:right="-540"/>
        <w:jc w:val="both"/>
        <w:rPr>
          <w:rFonts w:cs="Arial"/>
          <w:szCs w:val="22"/>
        </w:rPr>
      </w:pPr>
    </w:p>
    <w:sectPr w:rsidR="00964DEB" w:rsidRPr="0004697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FB2FBF"/>
    <w:multiLevelType w:val="hybridMultilevel"/>
    <w:tmpl w:val="EB3040C4"/>
    <w:lvl w:ilvl="0" w:tplc="14090001">
      <w:start w:val="1"/>
      <w:numFmt w:val="bullet"/>
      <w:lvlText w:val=""/>
      <w:lvlJc w:val="left"/>
      <w:pPr>
        <w:ind w:left="901" w:hanging="360"/>
      </w:pPr>
      <w:rPr>
        <w:rFonts w:ascii="Symbol" w:hAnsi="Symbol" w:hint="default"/>
      </w:rPr>
    </w:lvl>
    <w:lvl w:ilvl="1" w:tplc="14090003" w:tentative="1">
      <w:start w:val="1"/>
      <w:numFmt w:val="bullet"/>
      <w:lvlText w:val="o"/>
      <w:lvlJc w:val="left"/>
      <w:pPr>
        <w:ind w:left="1621" w:hanging="360"/>
      </w:pPr>
      <w:rPr>
        <w:rFonts w:ascii="Courier New" w:hAnsi="Courier New" w:cs="Courier New" w:hint="default"/>
      </w:rPr>
    </w:lvl>
    <w:lvl w:ilvl="2" w:tplc="14090005" w:tentative="1">
      <w:start w:val="1"/>
      <w:numFmt w:val="bullet"/>
      <w:lvlText w:val=""/>
      <w:lvlJc w:val="left"/>
      <w:pPr>
        <w:ind w:left="2341" w:hanging="360"/>
      </w:pPr>
      <w:rPr>
        <w:rFonts w:ascii="Wingdings" w:hAnsi="Wingdings" w:hint="default"/>
      </w:rPr>
    </w:lvl>
    <w:lvl w:ilvl="3" w:tplc="14090001" w:tentative="1">
      <w:start w:val="1"/>
      <w:numFmt w:val="bullet"/>
      <w:lvlText w:val=""/>
      <w:lvlJc w:val="left"/>
      <w:pPr>
        <w:ind w:left="3061" w:hanging="360"/>
      </w:pPr>
      <w:rPr>
        <w:rFonts w:ascii="Symbol" w:hAnsi="Symbol" w:hint="default"/>
      </w:rPr>
    </w:lvl>
    <w:lvl w:ilvl="4" w:tplc="14090003" w:tentative="1">
      <w:start w:val="1"/>
      <w:numFmt w:val="bullet"/>
      <w:lvlText w:val="o"/>
      <w:lvlJc w:val="left"/>
      <w:pPr>
        <w:ind w:left="3781" w:hanging="360"/>
      </w:pPr>
      <w:rPr>
        <w:rFonts w:ascii="Courier New" w:hAnsi="Courier New" w:cs="Courier New" w:hint="default"/>
      </w:rPr>
    </w:lvl>
    <w:lvl w:ilvl="5" w:tplc="14090005" w:tentative="1">
      <w:start w:val="1"/>
      <w:numFmt w:val="bullet"/>
      <w:lvlText w:val=""/>
      <w:lvlJc w:val="left"/>
      <w:pPr>
        <w:ind w:left="4501" w:hanging="360"/>
      </w:pPr>
      <w:rPr>
        <w:rFonts w:ascii="Wingdings" w:hAnsi="Wingdings" w:hint="default"/>
      </w:rPr>
    </w:lvl>
    <w:lvl w:ilvl="6" w:tplc="14090001" w:tentative="1">
      <w:start w:val="1"/>
      <w:numFmt w:val="bullet"/>
      <w:lvlText w:val=""/>
      <w:lvlJc w:val="left"/>
      <w:pPr>
        <w:ind w:left="5221" w:hanging="360"/>
      </w:pPr>
      <w:rPr>
        <w:rFonts w:ascii="Symbol" w:hAnsi="Symbol" w:hint="default"/>
      </w:rPr>
    </w:lvl>
    <w:lvl w:ilvl="7" w:tplc="14090003" w:tentative="1">
      <w:start w:val="1"/>
      <w:numFmt w:val="bullet"/>
      <w:lvlText w:val="o"/>
      <w:lvlJc w:val="left"/>
      <w:pPr>
        <w:ind w:left="5941" w:hanging="360"/>
      </w:pPr>
      <w:rPr>
        <w:rFonts w:ascii="Courier New" w:hAnsi="Courier New" w:cs="Courier New" w:hint="default"/>
      </w:rPr>
    </w:lvl>
    <w:lvl w:ilvl="8" w:tplc="14090005" w:tentative="1">
      <w:start w:val="1"/>
      <w:numFmt w:val="bullet"/>
      <w:lvlText w:val=""/>
      <w:lvlJc w:val="left"/>
      <w:pPr>
        <w:ind w:left="6661" w:hanging="360"/>
      </w:pPr>
      <w:rPr>
        <w:rFonts w:ascii="Wingdings" w:hAnsi="Wingdings" w:hint="default"/>
      </w:rPr>
    </w:lvl>
  </w:abstractNum>
  <w:abstractNum w:abstractNumId="1" w15:restartNumberingAfterBreak="0">
    <w:nsid w:val="08AA22B0"/>
    <w:multiLevelType w:val="hybridMultilevel"/>
    <w:tmpl w:val="ED3A680E"/>
    <w:lvl w:ilvl="0" w:tplc="EA8A34F4">
      <w:start w:val="1"/>
      <w:numFmt w:val="bullet"/>
      <w:lvlText w:val=""/>
      <w:lvlJc w:val="left"/>
      <w:pPr>
        <w:ind w:left="414" w:hanging="284"/>
      </w:pPr>
      <w:rPr>
        <w:rFonts w:ascii="Symbol" w:eastAsia="Symbol" w:hAnsi="Symbol" w:hint="default"/>
        <w:sz w:val="22"/>
        <w:szCs w:val="22"/>
      </w:rPr>
    </w:lvl>
    <w:lvl w:ilvl="1" w:tplc="D0061132">
      <w:start w:val="1"/>
      <w:numFmt w:val="bullet"/>
      <w:lvlText w:val="•"/>
      <w:lvlJc w:val="left"/>
      <w:pPr>
        <w:ind w:left="627" w:hanging="284"/>
      </w:pPr>
      <w:rPr>
        <w:rFonts w:hint="default"/>
      </w:rPr>
    </w:lvl>
    <w:lvl w:ilvl="2" w:tplc="FF6A2554">
      <w:start w:val="1"/>
      <w:numFmt w:val="bullet"/>
      <w:lvlText w:val="•"/>
      <w:lvlJc w:val="left"/>
      <w:pPr>
        <w:ind w:left="841" w:hanging="284"/>
      </w:pPr>
      <w:rPr>
        <w:rFonts w:hint="default"/>
      </w:rPr>
    </w:lvl>
    <w:lvl w:ilvl="3" w:tplc="8042D8FC">
      <w:start w:val="1"/>
      <w:numFmt w:val="bullet"/>
      <w:lvlText w:val="•"/>
      <w:lvlJc w:val="left"/>
      <w:pPr>
        <w:ind w:left="1055" w:hanging="284"/>
      </w:pPr>
      <w:rPr>
        <w:rFonts w:hint="default"/>
      </w:rPr>
    </w:lvl>
    <w:lvl w:ilvl="4" w:tplc="E1783C08">
      <w:start w:val="1"/>
      <w:numFmt w:val="bullet"/>
      <w:lvlText w:val="•"/>
      <w:lvlJc w:val="left"/>
      <w:pPr>
        <w:ind w:left="1269" w:hanging="284"/>
      </w:pPr>
      <w:rPr>
        <w:rFonts w:hint="default"/>
      </w:rPr>
    </w:lvl>
    <w:lvl w:ilvl="5" w:tplc="57B886D2">
      <w:start w:val="1"/>
      <w:numFmt w:val="bullet"/>
      <w:lvlText w:val="•"/>
      <w:lvlJc w:val="left"/>
      <w:pPr>
        <w:ind w:left="1482" w:hanging="284"/>
      </w:pPr>
      <w:rPr>
        <w:rFonts w:hint="default"/>
      </w:rPr>
    </w:lvl>
    <w:lvl w:ilvl="6" w:tplc="A7A630C6">
      <w:start w:val="1"/>
      <w:numFmt w:val="bullet"/>
      <w:lvlText w:val="•"/>
      <w:lvlJc w:val="left"/>
      <w:pPr>
        <w:ind w:left="1696" w:hanging="284"/>
      </w:pPr>
      <w:rPr>
        <w:rFonts w:hint="default"/>
      </w:rPr>
    </w:lvl>
    <w:lvl w:ilvl="7" w:tplc="A6020D16">
      <w:start w:val="1"/>
      <w:numFmt w:val="bullet"/>
      <w:lvlText w:val="•"/>
      <w:lvlJc w:val="left"/>
      <w:pPr>
        <w:ind w:left="1910" w:hanging="284"/>
      </w:pPr>
      <w:rPr>
        <w:rFonts w:hint="default"/>
      </w:rPr>
    </w:lvl>
    <w:lvl w:ilvl="8" w:tplc="7736B1A6">
      <w:start w:val="1"/>
      <w:numFmt w:val="bullet"/>
      <w:lvlText w:val="•"/>
      <w:lvlJc w:val="left"/>
      <w:pPr>
        <w:ind w:left="2124" w:hanging="284"/>
      </w:pPr>
      <w:rPr>
        <w:rFonts w:hint="default"/>
      </w:rPr>
    </w:lvl>
  </w:abstractNum>
  <w:abstractNum w:abstractNumId="2" w15:restartNumberingAfterBreak="0">
    <w:nsid w:val="1E513D4F"/>
    <w:multiLevelType w:val="hybridMultilevel"/>
    <w:tmpl w:val="5FCA1BF8"/>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3" w15:restartNumberingAfterBreak="0">
    <w:nsid w:val="2C6B4315"/>
    <w:multiLevelType w:val="hybridMultilevel"/>
    <w:tmpl w:val="467679E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2FE47BFB"/>
    <w:multiLevelType w:val="hybridMultilevel"/>
    <w:tmpl w:val="35EC0426"/>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Arial"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Arial"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Arial" w:hint="default"/>
      </w:rPr>
    </w:lvl>
    <w:lvl w:ilvl="8" w:tplc="14090005" w:tentative="1">
      <w:start w:val="1"/>
      <w:numFmt w:val="bullet"/>
      <w:lvlText w:val=""/>
      <w:lvlJc w:val="left"/>
      <w:pPr>
        <w:ind w:left="6120" w:hanging="360"/>
      </w:pPr>
      <w:rPr>
        <w:rFonts w:ascii="Wingdings" w:hAnsi="Wingdings" w:hint="default"/>
      </w:rPr>
    </w:lvl>
  </w:abstractNum>
  <w:abstractNum w:abstractNumId="5" w15:restartNumberingAfterBreak="0">
    <w:nsid w:val="41C601B9"/>
    <w:multiLevelType w:val="hybridMultilevel"/>
    <w:tmpl w:val="86A2739A"/>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D5C02F8"/>
    <w:multiLevelType w:val="hybridMultilevel"/>
    <w:tmpl w:val="3A0A063C"/>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7" w15:restartNumberingAfterBreak="0">
    <w:nsid w:val="638F3DAB"/>
    <w:multiLevelType w:val="hybridMultilevel"/>
    <w:tmpl w:val="F642DB2E"/>
    <w:lvl w:ilvl="0" w:tplc="85046AFC">
      <w:start w:val="1"/>
      <w:numFmt w:val="decimal"/>
      <w:lvlText w:val="%1."/>
      <w:lvlJc w:val="left"/>
      <w:pPr>
        <w:tabs>
          <w:tab w:val="num" w:pos="360"/>
        </w:tabs>
        <w:ind w:left="36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6463769C"/>
    <w:multiLevelType w:val="hybridMultilevel"/>
    <w:tmpl w:val="6776B6F4"/>
    <w:lvl w:ilvl="0" w:tplc="14090001">
      <w:start w:val="1"/>
      <w:numFmt w:val="bullet"/>
      <w:lvlText w:val=""/>
      <w:lvlJc w:val="left"/>
      <w:pPr>
        <w:ind w:left="360" w:hanging="360"/>
      </w:pPr>
      <w:rPr>
        <w:rFonts w:ascii="Symbol" w:hAnsi="Symbol" w:hint="default"/>
      </w:rPr>
    </w:lvl>
    <w:lvl w:ilvl="1" w:tplc="14090003" w:tentative="1">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9" w15:restartNumberingAfterBreak="0">
    <w:nsid w:val="6F6661D8"/>
    <w:multiLevelType w:val="hybridMultilevel"/>
    <w:tmpl w:val="E3966D10"/>
    <w:lvl w:ilvl="0" w:tplc="298C483E">
      <w:start w:val="1"/>
      <w:numFmt w:val="decimal"/>
      <w:lvlText w:val="%1."/>
      <w:lvlJc w:val="left"/>
      <w:pPr>
        <w:ind w:left="1080" w:hanging="36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10" w15:restartNumberingAfterBreak="0">
    <w:nsid w:val="74FA5BAB"/>
    <w:multiLevelType w:val="hybridMultilevel"/>
    <w:tmpl w:val="17CC4826"/>
    <w:lvl w:ilvl="0" w:tplc="6ACA323A">
      <w:start w:val="1"/>
      <w:numFmt w:val="bullet"/>
      <w:lvlText w:val=""/>
      <w:lvlJc w:val="left"/>
      <w:pPr>
        <w:ind w:left="414" w:hanging="284"/>
      </w:pPr>
      <w:rPr>
        <w:rFonts w:ascii="Symbol" w:eastAsia="Symbol" w:hAnsi="Symbol" w:hint="default"/>
        <w:sz w:val="22"/>
        <w:szCs w:val="22"/>
      </w:rPr>
    </w:lvl>
    <w:lvl w:ilvl="1" w:tplc="44CA5FFC">
      <w:start w:val="1"/>
      <w:numFmt w:val="bullet"/>
      <w:lvlText w:val="•"/>
      <w:lvlJc w:val="left"/>
      <w:pPr>
        <w:ind w:left="627" w:hanging="284"/>
      </w:pPr>
      <w:rPr>
        <w:rFonts w:hint="default"/>
      </w:rPr>
    </w:lvl>
    <w:lvl w:ilvl="2" w:tplc="E5CC641C">
      <w:start w:val="1"/>
      <w:numFmt w:val="bullet"/>
      <w:lvlText w:val="•"/>
      <w:lvlJc w:val="left"/>
      <w:pPr>
        <w:ind w:left="841" w:hanging="284"/>
      </w:pPr>
      <w:rPr>
        <w:rFonts w:hint="default"/>
      </w:rPr>
    </w:lvl>
    <w:lvl w:ilvl="3" w:tplc="1F0436D0">
      <w:start w:val="1"/>
      <w:numFmt w:val="bullet"/>
      <w:lvlText w:val="•"/>
      <w:lvlJc w:val="left"/>
      <w:pPr>
        <w:ind w:left="1055" w:hanging="284"/>
      </w:pPr>
      <w:rPr>
        <w:rFonts w:hint="default"/>
      </w:rPr>
    </w:lvl>
    <w:lvl w:ilvl="4" w:tplc="47F4F2F6">
      <w:start w:val="1"/>
      <w:numFmt w:val="bullet"/>
      <w:lvlText w:val="•"/>
      <w:lvlJc w:val="left"/>
      <w:pPr>
        <w:ind w:left="1269" w:hanging="284"/>
      </w:pPr>
      <w:rPr>
        <w:rFonts w:hint="default"/>
      </w:rPr>
    </w:lvl>
    <w:lvl w:ilvl="5" w:tplc="73B2F9BC">
      <w:start w:val="1"/>
      <w:numFmt w:val="bullet"/>
      <w:lvlText w:val="•"/>
      <w:lvlJc w:val="left"/>
      <w:pPr>
        <w:ind w:left="1482" w:hanging="284"/>
      </w:pPr>
      <w:rPr>
        <w:rFonts w:hint="default"/>
      </w:rPr>
    </w:lvl>
    <w:lvl w:ilvl="6" w:tplc="638ECE96">
      <w:start w:val="1"/>
      <w:numFmt w:val="bullet"/>
      <w:lvlText w:val="•"/>
      <w:lvlJc w:val="left"/>
      <w:pPr>
        <w:ind w:left="1696" w:hanging="284"/>
      </w:pPr>
      <w:rPr>
        <w:rFonts w:hint="default"/>
      </w:rPr>
    </w:lvl>
    <w:lvl w:ilvl="7" w:tplc="C89239EC">
      <w:start w:val="1"/>
      <w:numFmt w:val="bullet"/>
      <w:lvlText w:val="•"/>
      <w:lvlJc w:val="left"/>
      <w:pPr>
        <w:ind w:left="1910" w:hanging="284"/>
      </w:pPr>
      <w:rPr>
        <w:rFonts w:hint="default"/>
      </w:rPr>
    </w:lvl>
    <w:lvl w:ilvl="8" w:tplc="915AD208">
      <w:start w:val="1"/>
      <w:numFmt w:val="bullet"/>
      <w:lvlText w:val="•"/>
      <w:lvlJc w:val="left"/>
      <w:pPr>
        <w:ind w:left="2124" w:hanging="284"/>
      </w:pPr>
      <w:rPr>
        <w:rFonts w:hint="default"/>
      </w:rPr>
    </w:lvl>
  </w:abstractNum>
  <w:num w:numId="1">
    <w:abstractNumId w:val="4"/>
  </w:num>
  <w:num w:numId="2">
    <w:abstractNumId w:val="5"/>
  </w:num>
  <w:num w:numId="3">
    <w:abstractNumId w:val="3"/>
  </w:num>
  <w:num w:numId="4">
    <w:abstractNumId w:val="2"/>
  </w:num>
  <w:num w:numId="5">
    <w:abstractNumId w:val="8"/>
  </w:num>
  <w:num w:numId="6">
    <w:abstractNumId w:val="6"/>
  </w:num>
  <w:num w:numId="7">
    <w:abstractNumId w:val="0"/>
  </w:num>
  <w:num w:numId="8">
    <w:abstractNumId w:val="7"/>
  </w:num>
  <w:num w:numId="9">
    <w:abstractNumId w:val="9"/>
  </w:num>
  <w:num w:numId="10">
    <w:abstractNumId w:val="1"/>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4E59"/>
    <w:rsid w:val="00020043"/>
    <w:rsid w:val="00023AD8"/>
    <w:rsid w:val="00046975"/>
    <w:rsid w:val="0006552F"/>
    <w:rsid w:val="00093677"/>
    <w:rsid w:val="00093794"/>
    <w:rsid w:val="000A022E"/>
    <w:rsid w:val="001155F1"/>
    <w:rsid w:val="00164D9D"/>
    <w:rsid w:val="00196924"/>
    <w:rsid w:val="001A6936"/>
    <w:rsid w:val="001B0B07"/>
    <w:rsid w:val="001D5B13"/>
    <w:rsid w:val="001E382B"/>
    <w:rsid w:val="001E4E59"/>
    <w:rsid w:val="001F4D7C"/>
    <w:rsid w:val="00245148"/>
    <w:rsid w:val="00272BD4"/>
    <w:rsid w:val="00286E59"/>
    <w:rsid w:val="002E2E6D"/>
    <w:rsid w:val="002E35E8"/>
    <w:rsid w:val="003466F1"/>
    <w:rsid w:val="00386FAA"/>
    <w:rsid w:val="003B6E96"/>
    <w:rsid w:val="004009EC"/>
    <w:rsid w:val="004414BB"/>
    <w:rsid w:val="00444CD8"/>
    <w:rsid w:val="0046206D"/>
    <w:rsid w:val="004807D7"/>
    <w:rsid w:val="004A1FCC"/>
    <w:rsid w:val="004B7C22"/>
    <w:rsid w:val="004C498F"/>
    <w:rsid w:val="004C7BB6"/>
    <w:rsid w:val="004D57AC"/>
    <w:rsid w:val="00500B8A"/>
    <w:rsid w:val="00507573"/>
    <w:rsid w:val="00524B68"/>
    <w:rsid w:val="00542CCE"/>
    <w:rsid w:val="00545436"/>
    <w:rsid w:val="00551C0D"/>
    <w:rsid w:val="005C0FB9"/>
    <w:rsid w:val="005D47CA"/>
    <w:rsid w:val="0065276B"/>
    <w:rsid w:val="006769C5"/>
    <w:rsid w:val="00677EC5"/>
    <w:rsid w:val="006A5619"/>
    <w:rsid w:val="006D27E0"/>
    <w:rsid w:val="007007CE"/>
    <w:rsid w:val="00707827"/>
    <w:rsid w:val="007133B1"/>
    <w:rsid w:val="007807B1"/>
    <w:rsid w:val="007C2858"/>
    <w:rsid w:val="007D2C88"/>
    <w:rsid w:val="007F7A0E"/>
    <w:rsid w:val="008712B2"/>
    <w:rsid w:val="00893214"/>
    <w:rsid w:val="008A7884"/>
    <w:rsid w:val="008D418E"/>
    <w:rsid w:val="008F19AE"/>
    <w:rsid w:val="008F2DB7"/>
    <w:rsid w:val="00935A69"/>
    <w:rsid w:val="00964DEB"/>
    <w:rsid w:val="009D2BDD"/>
    <w:rsid w:val="009E2BAD"/>
    <w:rsid w:val="00A038E8"/>
    <w:rsid w:val="00A06CBF"/>
    <w:rsid w:val="00A070CF"/>
    <w:rsid w:val="00A2451E"/>
    <w:rsid w:val="00A647B7"/>
    <w:rsid w:val="00AA7F8C"/>
    <w:rsid w:val="00AB4894"/>
    <w:rsid w:val="00AB54AE"/>
    <w:rsid w:val="00AD5609"/>
    <w:rsid w:val="00B01D0B"/>
    <w:rsid w:val="00B541BD"/>
    <w:rsid w:val="00B81F71"/>
    <w:rsid w:val="00BC4891"/>
    <w:rsid w:val="00C440AA"/>
    <w:rsid w:val="00C81EDA"/>
    <w:rsid w:val="00CB69D2"/>
    <w:rsid w:val="00D32E28"/>
    <w:rsid w:val="00D714C9"/>
    <w:rsid w:val="00D83E26"/>
    <w:rsid w:val="00E43C85"/>
    <w:rsid w:val="00E617FC"/>
    <w:rsid w:val="00EA02A8"/>
    <w:rsid w:val="00EC59D1"/>
    <w:rsid w:val="00EC59F1"/>
    <w:rsid w:val="00ED2309"/>
    <w:rsid w:val="00ED4D9A"/>
    <w:rsid w:val="00F1085A"/>
    <w:rsid w:val="00F36509"/>
    <w:rsid w:val="00F64928"/>
    <w:rsid w:val="00FA73F2"/>
    <w:rsid w:val="00FE205B"/>
    <w:rsid w:val="00FE343B"/>
    <w:rsid w:val="00FF446D"/>
    <w:rsid w:val="00FF5EF7"/>
    <w:rsid w:val="00FF7544"/>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81B1E7"/>
  <w15:docId w15:val="{7E8F7FA1-B90F-49BB-8F59-88FAE3AE5E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NZ"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4E59"/>
    <w:pPr>
      <w:spacing w:after="0" w:line="240" w:lineRule="auto"/>
    </w:pPr>
    <w:rPr>
      <w:rFonts w:ascii="Arial" w:eastAsia="Times New Roman" w:hAnsi="Arial" w:cs="Times New Roman"/>
      <w:szCs w:val="20"/>
      <w:lang w:eastAsia="en-NZ"/>
    </w:rPr>
  </w:style>
  <w:style w:type="paragraph" w:styleId="Heading1">
    <w:name w:val="heading 1"/>
    <w:basedOn w:val="Heading2"/>
    <w:next w:val="Normal"/>
    <w:link w:val="Heading1Char"/>
    <w:autoRedefine/>
    <w:qFormat/>
    <w:rsid w:val="008712B2"/>
    <w:pPr>
      <w:spacing w:line="360" w:lineRule="auto"/>
      <w:jc w:val="center"/>
      <w:outlineLvl w:val="0"/>
    </w:pPr>
    <w:rPr>
      <w:rFonts w:ascii="Georgia" w:hAnsi="Georgia"/>
      <w:color w:val="auto"/>
      <w:sz w:val="24"/>
    </w:rPr>
  </w:style>
  <w:style w:type="paragraph" w:styleId="Heading2">
    <w:name w:val="heading 2"/>
    <w:basedOn w:val="Normal"/>
    <w:next w:val="Normal"/>
    <w:link w:val="Heading2Char"/>
    <w:uiPriority w:val="9"/>
    <w:semiHidden/>
    <w:unhideWhenUsed/>
    <w:qFormat/>
    <w:rsid w:val="008712B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uiPriority w:val="9"/>
    <w:semiHidden/>
    <w:unhideWhenUsed/>
    <w:qFormat/>
    <w:rsid w:val="00500B8A"/>
    <w:pPr>
      <w:keepNext/>
      <w:keepLines/>
      <w:spacing w:before="200"/>
      <w:outlineLvl w:val="3"/>
    </w:pPr>
    <w:rPr>
      <w:rFonts w:asciiTheme="majorHAnsi" w:eastAsiaTheme="majorEastAsia" w:hAnsiTheme="majorHAnsi" w:cstheme="majorBidi"/>
      <w:b/>
      <w:bCs/>
      <w:i/>
      <w:iCs/>
      <w:color w:val="4F81BD" w:themeColor="accent1"/>
    </w:rPr>
  </w:style>
  <w:style w:type="paragraph" w:styleId="Heading8">
    <w:name w:val="heading 8"/>
    <w:basedOn w:val="Normal"/>
    <w:next w:val="Normal"/>
    <w:link w:val="Heading8Char"/>
    <w:qFormat/>
    <w:rsid w:val="001E4E59"/>
    <w:pPr>
      <w:keepNext/>
      <w:outlineLvl w:val="7"/>
    </w:pPr>
    <w:rPr>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712B2"/>
    <w:rPr>
      <w:rFonts w:ascii="Georgia" w:eastAsiaTheme="majorEastAsia" w:hAnsi="Georgia" w:cstheme="majorBidi"/>
      <w:b/>
      <w:bCs/>
      <w:sz w:val="24"/>
      <w:szCs w:val="26"/>
    </w:rPr>
  </w:style>
  <w:style w:type="character" w:customStyle="1" w:styleId="Heading2Char">
    <w:name w:val="Heading 2 Char"/>
    <w:basedOn w:val="DefaultParagraphFont"/>
    <w:link w:val="Heading2"/>
    <w:uiPriority w:val="9"/>
    <w:semiHidden/>
    <w:rsid w:val="008712B2"/>
    <w:rPr>
      <w:rFonts w:asciiTheme="majorHAnsi" w:eastAsiaTheme="majorEastAsia" w:hAnsiTheme="majorHAnsi" w:cstheme="majorBidi"/>
      <w:b/>
      <w:bCs/>
      <w:color w:val="4F81BD" w:themeColor="accent1"/>
      <w:sz w:val="26"/>
      <w:szCs w:val="26"/>
    </w:rPr>
  </w:style>
  <w:style w:type="character" w:customStyle="1" w:styleId="Heading8Char">
    <w:name w:val="Heading 8 Char"/>
    <w:basedOn w:val="DefaultParagraphFont"/>
    <w:link w:val="Heading8"/>
    <w:rsid w:val="001E4E59"/>
    <w:rPr>
      <w:rFonts w:ascii="Arial" w:eastAsia="Times New Roman" w:hAnsi="Arial" w:cs="Times New Roman"/>
      <w:b/>
      <w:sz w:val="28"/>
      <w:szCs w:val="20"/>
      <w:lang w:eastAsia="en-NZ"/>
    </w:rPr>
  </w:style>
  <w:style w:type="paragraph" w:styleId="ListParagraph">
    <w:name w:val="List Paragraph"/>
    <w:basedOn w:val="Normal"/>
    <w:uiPriority w:val="34"/>
    <w:qFormat/>
    <w:rsid w:val="001E4E59"/>
    <w:pPr>
      <w:ind w:left="720"/>
      <w:contextualSpacing/>
    </w:pPr>
  </w:style>
  <w:style w:type="character" w:customStyle="1" w:styleId="Heading4Char">
    <w:name w:val="Heading 4 Char"/>
    <w:basedOn w:val="DefaultParagraphFont"/>
    <w:link w:val="Heading4"/>
    <w:uiPriority w:val="9"/>
    <w:semiHidden/>
    <w:rsid w:val="00500B8A"/>
    <w:rPr>
      <w:rFonts w:asciiTheme="majorHAnsi" w:eastAsiaTheme="majorEastAsia" w:hAnsiTheme="majorHAnsi" w:cstheme="majorBidi"/>
      <w:b/>
      <w:bCs/>
      <w:i/>
      <w:iCs/>
      <w:color w:val="4F81BD" w:themeColor="accent1"/>
      <w:szCs w:val="20"/>
      <w:lang w:eastAsia="en-NZ"/>
    </w:rPr>
  </w:style>
  <w:style w:type="paragraph" w:styleId="BodyText">
    <w:name w:val="Body Text"/>
    <w:basedOn w:val="Normal"/>
    <w:link w:val="BodyTextChar"/>
    <w:rsid w:val="00500B8A"/>
    <w:rPr>
      <w:rFonts w:ascii="Times New Roman" w:hAnsi="Times New Roman"/>
      <w:sz w:val="24"/>
      <w:lang w:val="en-AU" w:eastAsia="en-US"/>
    </w:rPr>
  </w:style>
  <w:style w:type="character" w:customStyle="1" w:styleId="BodyTextChar">
    <w:name w:val="Body Text Char"/>
    <w:basedOn w:val="DefaultParagraphFont"/>
    <w:link w:val="BodyText"/>
    <w:rsid w:val="00500B8A"/>
    <w:rPr>
      <w:rFonts w:ascii="Times New Roman" w:eastAsia="Times New Roman" w:hAnsi="Times New Roman" w:cs="Times New Roman"/>
      <w:sz w:val="24"/>
      <w:szCs w:val="20"/>
      <w:lang w:val="en-AU"/>
    </w:rPr>
  </w:style>
  <w:style w:type="paragraph" w:styleId="BodyText3">
    <w:name w:val="Body Text 3"/>
    <w:basedOn w:val="Normal"/>
    <w:link w:val="BodyText3Char"/>
    <w:uiPriority w:val="99"/>
    <w:semiHidden/>
    <w:unhideWhenUsed/>
    <w:rsid w:val="00023AD8"/>
    <w:pPr>
      <w:spacing w:after="120"/>
    </w:pPr>
    <w:rPr>
      <w:sz w:val="16"/>
      <w:szCs w:val="16"/>
    </w:rPr>
  </w:style>
  <w:style w:type="character" w:customStyle="1" w:styleId="BodyText3Char">
    <w:name w:val="Body Text 3 Char"/>
    <w:basedOn w:val="DefaultParagraphFont"/>
    <w:link w:val="BodyText3"/>
    <w:uiPriority w:val="99"/>
    <w:semiHidden/>
    <w:rsid w:val="00023AD8"/>
    <w:rPr>
      <w:rFonts w:ascii="Arial" w:eastAsia="Times New Roman" w:hAnsi="Arial" w:cs="Times New Roman"/>
      <w:sz w:val="16"/>
      <w:szCs w:val="16"/>
      <w:lang w:eastAsia="en-NZ"/>
    </w:rPr>
  </w:style>
  <w:style w:type="paragraph" w:styleId="BalloonText">
    <w:name w:val="Balloon Text"/>
    <w:basedOn w:val="Normal"/>
    <w:link w:val="BalloonTextChar"/>
    <w:uiPriority w:val="99"/>
    <w:semiHidden/>
    <w:unhideWhenUsed/>
    <w:rsid w:val="00AA7F8C"/>
    <w:rPr>
      <w:rFonts w:ascii="Tahoma" w:hAnsi="Tahoma" w:cs="Tahoma"/>
      <w:sz w:val="16"/>
      <w:szCs w:val="16"/>
    </w:rPr>
  </w:style>
  <w:style w:type="character" w:customStyle="1" w:styleId="BalloonTextChar">
    <w:name w:val="Balloon Text Char"/>
    <w:basedOn w:val="DefaultParagraphFont"/>
    <w:link w:val="BalloonText"/>
    <w:uiPriority w:val="99"/>
    <w:semiHidden/>
    <w:rsid w:val="00AA7F8C"/>
    <w:rPr>
      <w:rFonts w:ascii="Tahoma" w:eastAsia="Times New Roman" w:hAnsi="Tahoma" w:cs="Tahoma"/>
      <w:sz w:val="16"/>
      <w:szCs w:val="16"/>
      <w:lang w:eastAsia="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CEEFA10CE007746A66842AC988927DE" ma:contentTypeVersion="12" ma:contentTypeDescription="Create a new document." ma:contentTypeScope="" ma:versionID="21bcbdc5d2854d36cbcda8f224b1c94a">
  <xsd:schema xmlns:xsd="http://www.w3.org/2001/XMLSchema" xmlns:xs="http://www.w3.org/2001/XMLSchema" xmlns:p="http://schemas.microsoft.com/office/2006/metadata/properties" xmlns:ns3="8c1feb46-5947-414f-89b9-1e29900a6592" xmlns:ns4="57805d61-3435-47bd-abdb-a3b0b3beefa1" targetNamespace="http://schemas.microsoft.com/office/2006/metadata/properties" ma:root="true" ma:fieldsID="76f0e03d3157539094c40213f443ecba" ns3:_="" ns4:_="">
    <xsd:import namespace="8c1feb46-5947-414f-89b9-1e29900a6592"/>
    <xsd:import namespace="57805d61-3435-47bd-abdb-a3b0b3beefa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4:SharedWithUsers" minOccurs="0"/>
                <xsd:element ref="ns4:SharedWithDetails" minOccurs="0"/>
                <xsd:element ref="ns4:SharingHintHash" minOccurs="0"/>
                <xsd:element ref="ns3:MediaServiceAutoKeyPoints" minOccurs="0"/>
                <xsd:element ref="ns3:MediaServiceKeyPoint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1feb46-5947-414f-89b9-1e29900a659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7805d61-3435-47bd-abdb-a3b0b3beefa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SharingHintHash" ma:index="15"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00654B-CB08-4844-8F33-FED2AE4E967A}">
  <ds:schemaRefs>
    <ds:schemaRef ds:uri="http://schemas.microsoft.com/sharepoint/v3/contenttype/forms"/>
  </ds:schemaRefs>
</ds:datastoreItem>
</file>

<file path=customXml/itemProps2.xml><?xml version="1.0" encoding="utf-8"?>
<ds:datastoreItem xmlns:ds="http://schemas.openxmlformats.org/officeDocument/2006/customXml" ds:itemID="{87F94783-2828-43BB-82BC-0730DE6B7F9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43FC209-88C6-4A10-AB11-D5B594B87F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1feb46-5947-414f-89b9-1e29900a6592"/>
    <ds:schemaRef ds:uri="57805d61-3435-47bd-abdb-a3b0b3beefa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1465</Words>
  <Characters>8353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Datacom Systems Ltd</Company>
  <LinksUpToDate>false</LinksUpToDate>
  <CharactersWithSpaces>9799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cbright</dc:creator>
  <cp:lastModifiedBy>Joann Susan George John</cp:lastModifiedBy>
  <cp:revision>2</cp:revision>
  <dcterms:created xsi:type="dcterms:W3CDTF">2021-09-06T02:59:00Z</dcterms:created>
  <dcterms:modified xsi:type="dcterms:W3CDTF">2021-09-06T02:59:00Z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0x010100BCEEFA10CE007746A66842AC988927DE</vt:lpwstr>
  </property>
</Properties>
</file>